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8DF7" w14:textId="77777777" w:rsidR="0092306B" w:rsidRDefault="0092306B" w:rsidP="007A7E23">
      <w:pPr>
        <w:jc w:val="both"/>
        <w:rPr>
          <w:b/>
          <w:color w:val="B00060"/>
          <w:sz w:val="28"/>
          <w:szCs w:val="32"/>
        </w:rPr>
      </w:pPr>
      <w:r>
        <w:rPr>
          <w:b/>
          <w:noProof/>
          <w:sz w:val="36"/>
          <w:szCs w:val="36"/>
        </w:rPr>
        <w:drawing>
          <wp:anchor distT="0" distB="0" distL="114300" distR="114300" simplePos="0" relativeHeight="251658240" behindDoc="1" locked="0" layoutInCell="1" allowOverlap="1" wp14:anchorId="08FE4C8C" wp14:editId="1ECB579A">
            <wp:simplePos x="0" y="0"/>
            <wp:positionH relativeFrom="margin">
              <wp:align>right</wp:align>
            </wp:positionH>
            <wp:positionV relativeFrom="paragraph">
              <wp:posOffset>-3810</wp:posOffset>
            </wp:positionV>
            <wp:extent cx="2743200" cy="435610"/>
            <wp:effectExtent l="0" t="0" r="0" b="2540"/>
            <wp:wrapNone/>
            <wp:docPr id="1" name="Picture 1" descr="cyrenians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renians logo_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43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83D16" w14:textId="77777777" w:rsidR="0092306B" w:rsidRDefault="0092306B" w:rsidP="007A7E23">
      <w:pPr>
        <w:jc w:val="both"/>
        <w:rPr>
          <w:b/>
          <w:color w:val="B00060"/>
          <w:sz w:val="28"/>
          <w:szCs w:val="32"/>
        </w:rPr>
      </w:pPr>
    </w:p>
    <w:p w14:paraId="42FD2E90" w14:textId="77777777" w:rsidR="00501748" w:rsidRDefault="002E4EE5" w:rsidP="00756CFE">
      <w:pPr>
        <w:rPr>
          <w:b/>
          <w:color w:val="008DAB"/>
          <w:sz w:val="32"/>
          <w:szCs w:val="32"/>
        </w:rPr>
      </w:pPr>
      <w:r>
        <w:rPr>
          <w:b/>
          <w:color w:val="008DAB"/>
          <w:sz w:val="32"/>
          <w:szCs w:val="32"/>
        </w:rPr>
        <w:t xml:space="preserve">Garden </w:t>
      </w:r>
      <w:r w:rsidRPr="007E0363">
        <w:rPr>
          <w:b/>
          <w:color w:val="008DAB"/>
          <w:sz w:val="32"/>
          <w:szCs w:val="32"/>
        </w:rPr>
        <w:t>Buddy</w:t>
      </w:r>
    </w:p>
    <w:p w14:paraId="05F035C3" w14:textId="77777777" w:rsidR="00501748" w:rsidRDefault="00501748" w:rsidP="00756CFE">
      <w:pPr>
        <w:rPr>
          <w:b/>
          <w:color w:val="008DAB"/>
          <w:sz w:val="32"/>
          <w:szCs w:val="32"/>
        </w:rPr>
      </w:pPr>
    </w:p>
    <w:p w14:paraId="6B4B3F72" w14:textId="20A9418C" w:rsidR="00756CFE" w:rsidRDefault="00E14BC8" w:rsidP="00756CFE">
      <w:pPr>
        <w:rPr>
          <w:b/>
          <w:color w:val="auto"/>
        </w:rPr>
      </w:pPr>
      <w:r>
        <w:rPr>
          <w:b/>
          <w:color w:val="auto"/>
        </w:rPr>
        <w:t xml:space="preserve">1 </w:t>
      </w:r>
      <w:r w:rsidR="00A96411">
        <w:rPr>
          <w:b/>
          <w:color w:val="auto"/>
        </w:rPr>
        <w:t>–</w:t>
      </w:r>
      <w:r>
        <w:rPr>
          <w:b/>
          <w:color w:val="auto"/>
        </w:rPr>
        <w:t xml:space="preserve"> </w:t>
      </w:r>
      <w:r w:rsidR="00A96411">
        <w:rPr>
          <w:b/>
          <w:color w:val="auto"/>
        </w:rPr>
        <w:t>2.5</w:t>
      </w:r>
      <w:r w:rsidR="002E4EE5">
        <w:rPr>
          <w:b/>
          <w:color w:val="auto"/>
        </w:rPr>
        <w:t xml:space="preserve"> hours per week </w:t>
      </w:r>
      <w:r w:rsidR="00B91988">
        <w:rPr>
          <w:b/>
          <w:color w:val="auto"/>
        </w:rPr>
        <w:t xml:space="preserve">– days can vary </w:t>
      </w:r>
      <w:r w:rsidR="00A96411">
        <w:rPr>
          <w:b/>
          <w:color w:val="auto"/>
        </w:rPr>
        <w:t xml:space="preserve">(likely include </w:t>
      </w:r>
      <w:r w:rsidR="002E4EE5">
        <w:rPr>
          <w:b/>
          <w:color w:val="auto"/>
        </w:rPr>
        <w:t>Tues 12.30-3pm</w:t>
      </w:r>
      <w:r w:rsidR="00A96411">
        <w:rPr>
          <w:b/>
          <w:color w:val="auto"/>
        </w:rPr>
        <w:t>)</w:t>
      </w:r>
    </w:p>
    <w:p w14:paraId="40CDEECD" w14:textId="77777777" w:rsidR="002E4EE5" w:rsidRPr="00756CFE" w:rsidRDefault="002E4EE5" w:rsidP="00756CFE">
      <w:pPr>
        <w:rPr>
          <w:b/>
          <w:color w:val="auto"/>
        </w:rPr>
      </w:pPr>
    </w:p>
    <w:p w14:paraId="374F0803" w14:textId="77777777" w:rsidR="007A7E23" w:rsidRPr="002E4EE5" w:rsidRDefault="002E4EE5" w:rsidP="00756CFE">
      <w:pPr>
        <w:rPr>
          <w:b/>
          <w:color w:val="auto"/>
        </w:rPr>
      </w:pPr>
      <w:r w:rsidRPr="002E4EE5">
        <w:rPr>
          <w:b/>
          <w:color w:val="auto"/>
        </w:rPr>
        <w:t>At the Midlothian Community Hospital Garden</w:t>
      </w:r>
      <w:r>
        <w:rPr>
          <w:b/>
          <w:color w:val="auto"/>
        </w:rPr>
        <w:t>, 70 Eskbank Road, Bonnyrigg EH22 3ND</w:t>
      </w:r>
    </w:p>
    <w:p w14:paraId="6DF33740" w14:textId="77777777" w:rsidR="00D9617C" w:rsidRDefault="007A7E23" w:rsidP="00D9617C">
      <w:pPr>
        <w:spacing w:before="100" w:beforeAutospacing="1" w:after="100" w:afterAutospacing="1" w:line="240" w:lineRule="atLeast"/>
        <w:jc w:val="both"/>
        <w:rPr>
          <w:b/>
          <w:color w:val="B00060"/>
          <w:sz w:val="28"/>
          <w:szCs w:val="32"/>
        </w:rPr>
      </w:pPr>
      <w:r>
        <w:rPr>
          <w:b/>
          <w:color w:val="B00060"/>
          <w:sz w:val="28"/>
          <w:szCs w:val="32"/>
        </w:rPr>
        <w:t>Overview</w:t>
      </w:r>
      <w:r w:rsidRPr="001E345A">
        <w:rPr>
          <w:b/>
          <w:color w:val="B00060"/>
          <w:sz w:val="28"/>
          <w:szCs w:val="32"/>
        </w:rPr>
        <w:t xml:space="preserve"> </w:t>
      </w:r>
    </w:p>
    <w:p w14:paraId="269B7C20" w14:textId="77777777" w:rsidR="002E4EE5" w:rsidRDefault="002E4EE5" w:rsidP="007E0363">
      <w:pPr>
        <w:jc w:val="both"/>
        <w:rPr>
          <w:lang w:eastAsia="en-GB"/>
        </w:rPr>
      </w:pPr>
      <w:r w:rsidRPr="47BA5C14">
        <w:rPr>
          <w:lang w:eastAsia="en-GB"/>
        </w:rPr>
        <w:t xml:space="preserve">Midlothian Community Hospital Garden (MCHG) is an NHS Lothian initiative with a mission to make opportunities for good food and healthy lifestyles available to local communities. </w:t>
      </w:r>
    </w:p>
    <w:p w14:paraId="223AFED8" w14:textId="77777777" w:rsidR="0068371D" w:rsidRDefault="0068371D" w:rsidP="007E0363">
      <w:pPr>
        <w:widowControl w:val="0"/>
        <w:spacing w:line="276" w:lineRule="auto"/>
      </w:pPr>
    </w:p>
    <w:p w14:paraId="2BB1CA68" w14:textId="14F1FB1B" w:rsidR="002E4EE5" w:rsidRPr="007E0363" w:rsidRDefault="002E4EE5" w:rsidP="007E0363">
      <w:pPr>
        <w:widowControl w:val="0"/>
        <w:spacing w:line="276" w:lineRule="auto"/>
        <w:rPr>
          <w:color w:val="auto"/>
        </w:rPr>
      </w:pPr>
      <w:r>
        <w:t>The Community Gardens welcome hospital patients, staff and visitors, as well as individuals and groups from the local community. The gardens have a particular focus on welcoming people who are experiencing mental / physical poor health, disadvantage, isolation or poverty</w:t>
      </w:r>
      <w:r w:rsidR="00625A1B">
        <w:t>, sometimes these people benefit from having a ‘Garden Buddy’ while they attend</w:t>
      </w:r>
      <w:r>
        <w:t xml:space="preserve">. </w:t>
      </w:r>
    </w:p>
    <w:p w14:paraId="5EAEC555" w14:textId="77777777" w:rsidR="002E4EE5" w:rsidRDefault="002E4EE5" w:rsidP="00D9617C">
      <w:pPr>
        <w:jc w:val="both"/>
        <w:rPr>
          <w:rFonts w:eastAsia="Verdana" w:cs="Verdana"/>
          <w:b/>
          <w:bCs/>
          <w:color w:val="B00060"/>
          <w:sz w:val="28"/>
          <w:szCs w:val="28"/>
        </w:rPr>
      </w:pPr>
    </w:p>
    <w:p w14:paraId="71D527A4" w14:textId="77777777" w:rsidR="00D9617C" w:rsidRDefault="00D9617C" w:rsidP="00D9617C">
      <w:pPr>
        <w:jc w:val="both"/>
        <w:rPr>
          <w:rFonts w:eastAsia="Verdana" w:cs="Verdana"/>
          <w:b/>
          <w:bCs/>
          <w:color w:val="B00060"/>
          <w:sz w:val="28"/>
          <w:szCs w:val="28"/>
        </w:rPr>
      </w:pPr>
      <w:r w:rsidRPr="58C3A5D4">
        <w:rPr>
          <w:rFonts w:eastAsia="Verdana" w:cs="Verdana"/>
          <w:b/>
          <w:bCs/>
          <w:color w:val="B00060"/>
          <w:sz w:val="28"/>
          <w:szCs w:val="28"/>
        </w:rPr>
        <w:t xml:space="preserve">What are the aims and </w:t>
      </w:r>
      <w:r w:rsidRPr="007E0363">
        <w:rPr>
          <w:rFonts w:eastAsia="Verdana" w:cs="Verdana"/>
          <w:b/>
          <w:bCs/>
          <w:color w:val="B00060"/>
          <w:sz w:val="28"/>
          <w:szCs w:val="28"/>
        </w:rPr>
        <w:t>expectations</w:t>
      </w:r>
      <w:r w:rsidRPr="58C3A5D4">
        <w:rPr>
          <w:rFonts w:eastAsia="Verdana" w:cs="Verdana"/>
          <w:b/>
          <w:bCs/>
          <w:color w:val="B00060"/>
          <w:sz w:val="28"/>
          <w:szCs w:val="28"/>
        </w:rPr>
        <w:t xml:space="preserve"> of the role?</w:t>
      </w:r>
    </w:p>
    <w:p w14:paraId="195EAFA6" w14:textId="77777777" w:rsidR="00625A1B" w:rsidRDefault="00625A1B" w:rsidP="00D9617C">
      <w:pPr>
        <w:jc w:val="both"/>
      </w:pPr>
    </w:p>
    <w:p w14:paraId="60852A86" w14:textId="77777777" w:rsidR="00625A1B" w:rsidRDefault="00625A1B" w:rsidP="00625A1B">
      <w:pPr>
        <w:spacing w:line="276" w:lineRule="auto"/>
        <w:rPr>
          <w:color w:val="auto"/>
        </w:rPr>
      </w:pPr>
      <w:r w:rsidRPr="00861156">
        <w:rPr>
          <w:color w:val="auto"/>
        </w:rPr>
        <w:t xml:space="preserve">As a </w:t>
      </w:r>
      <w:r>
        <w:rPr>
          <w:color w:val="auto"/>
        </w:rPr>
        <w:t>G</w:t>
      </w:r>
      <w:r w:rsidRPr="00861156">
        <w:rPr>
          <w:color w:val="auto"/>
        </w:rPr>
        <w:t>arden Buddy you will be in a supporting role, helping and encouraging your ‘buddy’ to come to the garden and partake in activities.  This might mean supporting them to attend a group gardening session, meeting them in the garden for a walk and a chat or encouraging them to do some gardening or craft activities with you</w:t>
      </w:r>
      <w:r>
        <w:rPr>
          <w:color w:val="auto"/>
        </w:rPr>
        <w:t xml:space="preserve">. This role comes with full support and training. </w:t>
      </w:r>
    </w:p>
    <w:p w14:paraId="6FBD51DC" w14:textId="77777777" w:rsidR="00625A1B" w:rsidRDefault="00625A1B" w:rsidP="00625A1B">
      <w:pPr>
        <w:spacing w:line="276" w:lineRule="auto"/>
        <w:rPr>
          <w:color w:val="auto"/>
          <w:lang w:eastAsia="en-US"/>
        </w:rPr>
      </w:pPr>
    </w:p>
    <w:p w14:paraId="4CFA5670" w14:textId="77777777" w:rsidR="00625A1B" w:rsidRPr="007E0363" w:rsidRDefault="00625A1B" w:rsidP="00625A1B">
      <w:pPr>
        <w:spacing w:line="276" w:lineRule="auto"/>
        <w:rPr>
          <w:rFonts w:eastAsia="Verdana" w:cs="Verdana"/>
          <w:b/>
          <w:bCs/>
          <w:color w:val="B00060"/>
          <w:sz w:val="26"/>
          <w:szCs w:val="26"/>
        </w:rPr>
      </w:pPr>
      <w:r w:rsidRPr="007E0363">
        <w:rPr>
          <w:rFonts w:eastAsia="Verdana" w:cs="Verdana"/>
          <w:b/>
          <w:bCs/>
          <w:color w:val="B00060"/>
          <w:sz w:val="26"/>
          <w:szCs w:val="26"/>
        </w:rPr>
        <w:t>Your support and encouragement could help participants to:</w:t>
      </w:r>
    </w:p>
    <w:p w14:paraId="3AD2E7B8" w14:textId="77777777" w:rsidR="00625A1B" w:rsidRDefault="00625A1B" w:rsidP="00625A1B">
      <w:pPr>
        <w:spacing w:line="276" w:lineRule="auto"/>
        <w:rPr>
          <w:color w:val="auto"/>
          <w:sz w:val="26"/>
          <w:szCs w:val="26"/>
          <w:lang w:eastAsia="en-US"/>
        </w:rPr>
      </w:pPr>
    </w:p>
    <w:p w14:paraId="4810604D" w14:textId="77777777" w:rsidR="00625A1B" w:rsidRPr="00625A1B" w:rsidRDefault="00625A1B" w:rsidP="00625A1B">
      <w:pPr>
        <w:pStyle w:val="ListParagraph"/>
        <w:numPr>
          <w:ilvl w:val="0"/>
          <w:numId w:val="8"/>
        </w:numPr>
        <w:spacing w:line="276" w:lineRule="auto"/>
        <w:rPr>
          <w:color w:val="auto"/>
          <w:sz w:val="26"/>
          <w:szCs w:val="26"/>
          <w:lang w:eastAsia="en-US"/>
        </w:rPr>
      </w:pPr>
      <w:r>
        <w:t xml:space="preserve">Engage with </w:t>
      </w:r>
      <w:r w:rsidR="00F97425">
        <w:t>gardening</w:t>
      </w:r>
      <w:r>
        <w:t xml:space="preserve"> activities to benefit their physical / mental health. </w:t>
      </w:r>
    </w:p>
    <w:p w14:paraId="374B3760" w14:textId="77777777" w:rsidR="00625A1B" w:rsidRPr="00625A1B" w:rsidRDefault="00625A1B" w:rsidP="00625A1B">
      <w:pPr>
        <w:pStyle w:val="ListParagraph"/>
        <w:numPr>
          <w:ilvl w:val="0"/>
          <w:numId w:val="8"/>
        </w:numPr>
        <w:spacing w:line="276" w:lineRule="auto"/>
        <w:rPr>
          <w:color w:val="auto"/>
          <w:sz w:val="26"/>
          <w:szCs w:val="26"/>
          <w:lang w:eastAsia="en-US"/>
        </w:rPr>
      </w:pPr>
      <w:r>
        <w:t xml:space="preserve">Relax and de-stress by spending some time in a ‘greenspace’. </w:t>
      </w:r>
    </w:p>
    <w:p w14:paraId="5B9829B3" w14:textId="77777777" w:rsidR="00625A1B" w:rsidRPr="00625A1B" w:rsidRDefault="00625A1B" w:rsidP="00625A1B">
      <w:pPr>
        <w:pStyle w:val="ListParagraph"/>
        <w:numPr>
          <w:ilvl w:val="0"/>
          <w:numId w:val="8"/>
        </w:numPr>
        <w:spacing w:line="276" w:lineRule="auto"/>
        <w:rPr>
          <w:color w:val="auto"/>
          <w:sz w:val="26"/>
          <w:szCs w:val="26"/>
          <w:lang w:eastAsia="en-US"/>
        </w:rPr>
      </w:pPr>
      <w:r>
        <w:t xml:space="preserve">Reduce feelings of loneliness and isolation. </w:t>
      </w:r>
    </w:p>
    <w:p w14:paraId="7784B155" w14:textId="77777777" w:rsidR="00625A1B" w:rsidRPr="00625A1B" w:rsidRDefault="00625A1B" w:rsidP="00625A1B">
      <w:pPr>
        <w:pStyle w:val="ListParagraph"/>
        <w:numPr>
          <w:ilvl w:val="0"/>
          <w:numId w:val="8"/>
        </w:numPr>
        <w:spacing w:line="276" w:lineRule="auto"/>
        <w:rPr>
          <w:color w:val="auto"/>
          <w:sz w:val="26"/>
          <w:szCs w:val="26"/>
          <w:lang w:eastAsia="en-US"/>
        </w:rPr>
      </w:pPr>
      <w:r>
        <w:t xml:space="preserve">Learn and share skills and knowledge. </w:t>
      </w:r>
    </w:p>
    <w:p w14:paraId="48ECD9D7" w14:textId="12D29205" w:rsidR="007E0363" w:rsidRPr="0068371D" w:rsidRDefault="00625A1B" w:rsidP="0068371D">
      <w:pPr>
        <w:pStyle w:val="ListParagraph"/>
        <w:numPr>
          <w:ilvl w:val="0"/>
          <w:numId w:val="8"/>
        </w:numPr>
        <w:spacing w:line="276" w:lineRule="auto"/>
        <w:rPr>
          <w:color w:val="auto"/>
          <w:sz w:val="26"/>
          <w:szCs w:val="26"/>
          <w:lang w:eastAsia="en-US"/>
        </w:rPr>
      </w:pPr>
      <w:r>
        <w:t>Increase self-confidence.</w:t>
      </w:r>
    </w:p>
    <w:p w14:paraId="4E68685D" w14:textId="77777777" w:rsidR="001E1064" w:rsidRPr="001E1064" w:rsidRDefault="001E1064" w:rsidP="001E1064">
      <w:pPr>
        <w:spacing w:before="100" w:beforeAutospacing="1" w:after="100" w:afterAutospacing="1" w:line="240" w:lineRule="atLeast"/>
        <w:jc w:val="both"/>
        <w:rPr>
          <w:b/>
          <w:color w:val="B00060"/>
          <w:sz w:val="28"/>
          <w:szCs w:val="32"/>
        </w:rPr>
      </w:pPr>
      <w:r w:rsidRPr="001E1064">
        <w:rPr>
          <w:b/>
          <w:color w:val="B00060"/>
          <w:sz w:val="28"/>
          <w:szCs w:val="32"/>
        </w:rPr>
        <w:t>What kind of volunteer are we looking for?</w:t>
      </w:r>
    </w:p>
    <w:p w14:paraId="241B8D93" w14:textId="77777777" w:rsidR="007001AE" w:rsidRDefault="007001AE" w:rsidP="007001AE">
      <w:pPr>
        <w:widowControl w:val="0"/>
        <w:jc w:val="both"/>
        <w:rPr>
          <w:b/>
          <w:color w:val="B00060"/>
          <w:sz w:val="24"/>
          <w:szCs w:val="24"/>
        </w:rPr>
      </w:pPr>
      <w:r w:rsidRPr="007D0285">
        <w:rPr>
          <w:b/>
          <w:color w:val="B00060"/>
          <w:sz w:val="24"/>
          <w:szCs w:val="24"/>
        </w:rPr>
        <w:t xml:space="preserve">Essential </w:t>
      </w:r>
    </w:p>
    <w:p w14:paraId="6189FB01" w14:textId="77777777" w:rsidR="0098221D" w:rsidRDefault="0098221D" w:rsidP="007001AE">
      <w:pPr>
        <w:widowControl w:val="0"/>
        <w:jc w:val="both"/>
        <w:rPr>
          <w:b/>
          <w:color w:val="B00060"/>
          <w:sz w:val="24"/>
          <w:szCs w:val="24"/>
        </w:rPr>
      </w:pPr>
    </w:p>
    <w:p w14:paraId="74EB1DB3" w14:textId="77777777" w:rsidR="0098221D" w:rsidRDefault="0098221D" w:rsidP="0098221D">
      <w:pPr>
        <w:widowControl w:val="0"/>
        <w:numPr>
          <w:ilvl w:val="0"/>
          <w:numId w:val="2"/>
        </w:numPr>
        <w:spacing w:after="80"/>
        <w:jc w:val="both"/>
        <w:rPr>
          <w:snapToGrid w:val="0"/>
        </w:rPr>
      </w:pPr>
      <w:r>
        <w:rPr>
          <w:snapToGrid w:val="0"/>
        </w:rPr>
        <w:t>18+</w:t>
      </w:r>
    </w:p>
    <w:p w14:paraId="7ADF43A6" w14:textId="77777777" w:rsidR="0098221D" w:rsidRDefault="0098221D" w:rsidP="0098221D">
      <w:pPr>
        <w:widowControl w:val="0"/>
        <w:numPr>
          <w:ilvl w:val="0"/>
          <w:numId w:val="2"/>
        </w:numPr>
        <w:jc w:val="both"/>
        <w:rPr>
          <w:snapToGrid w:val="0"/>
        </w:rPr>
      </w:pPr>
      <w:r>
        <w:rPr>
          <w:snapToGrid w:val="0"/>
        </w:rPr>
        <w:t>PVG scheme membership (we process)</w:t>
      </w:r>
    </w:p>
    <w:p w14:paraId="62333F99" w14:textId="77777777" w:rsidR="0098221D" w:rsidRDefault="0098221D" w:rsidP="0098221D">
      <w:pPr>
        <w:widowControl w:val="0"/>
        <w:numPr>
          <w:ilvl w:val="0"/>
          <w:numId w:val="2"/>
        </w:numPr>
        <w:spacing w:line="276" w:lineRule="auto"/>
        <w:jc w:val="both"/>
        <w:rPr>
          <w:snapToGrid w:val="0"/>
        </w:rPr>
      </w:pPr>
      <w:r>
        <w:rPr>
          <w:snapToGrid w:val="0"/>
        </w:rPr>
        <w:t xml:space="preserve">Able to commit to minimum of one session a week for minimum of 3 </w:t>
      </w:r>
      <w:proofErr w:type="gramStart"/>
      <w:r>
        <w:rPr>
          <w:snapToGrid w:val="0"/>
        </w:rPr>
        <w:t>months</w:t>
      </w:r>
      <w:proofErr w:type="gramEnd"/>
    </w:p>
    <w:p w14:paraId="178BC28C" w14:textId="71487C81" w:rsidR="00554A8A" w:rsidRDefault="00482376" w:rsidP="00E37196">
      <w:pPr>
        <w:widowControl w:val="0"/>
        <w:numPr>
          <w:ilvl w:val="0"/>
          <w:numId w:val="2"/>
        </w:numPr>
        <w:spacing w:line="276" w:lineRule="auto"/>
        <w:jc w:val="both"/>
        <w:rPr>
          <w:snapToGrid w:val="0"/>
        </w:rPr>
      </w:pPr>
      <w:r>
        <w:lastRenderedPageBreak/>
        <w:t>Willingness to complete trauma informed training, and other relevant training.</w:t>
      </w:r>
    </w:p>
    <w:p w14:paraId="5A497CED" w14:textId="77777777" w:rsidR="0013322F" w:rsidRDefault="0013322F" w:rsidP="0013322F">
      <w:pPr>
        <w:widowControl w:val="0"/>
        <w:spacing w:line="276" w:lineRule="auto"/>
        <w:jc w:val="both"/>
      </w:pPr>
    </w:p>
    <w:p w14:paraId="138305FE" w14:textId="77777777" w:rsidR="00D950D4" w:rsidRDefault="0013322F" w:rsidP="00D950D4">
      <w:pPr>
        <w:widowControl w:val="0"/>
        <w:jc w:val="both"/>
        <w:rPr>
          <w:b/>
          <w:color w:val="B00060"/>
          <w:sz w:val="24"/>
          <w:szCs w:val="24"/>
        </w:rPr>
      </w:pPr>
      <w:r w:rsidRPr="007D0285">
        <w:rPr>
          <w:b/>
          <w:color w:val="B00060"/>
          <w:sz w:val="24"/>
          <w:szCs w:val="24"/>
        </w:rPr>
        <w:t xml:space="preserve">Desirable </w:t>
      </w:r>
    </w:p>
    <w:p w14:paraId="1F7ADC0F" w14:textId="77777777" w:rsidR="00A60254" w:rsidRPr="00A60254" w:rsidRDefault="001C0841" w:rsidP="00A60254">
      <w:pPr>
        <w:pStyle w:val="ListParagraph"/>
        <w:widowControl w:val="0"/>
        <w:numPr>
          <w:ilvl w:val="0"/>
          <w:numId w:val="12"/>
        </w:numPr>
        <w:spacing w:line="276" w:lineRule="auto"/>
        <w:jc w:val="both"/>
        <w:rPr>
          <w:snapToGrid w:val="0"/>
        </w:rPr>
      </w:pPr>
      <w:r>
        <w:t xml:space="preserve">Confident in working outdoors in all weathers. </w:t>
      </w:r>
    </w:p>
    <w:p w14:paraId="36FC7113" w14:textId="5FF6F0A5" w:rsidR="00184778" w:rsidRPr="00A60254" w:rsidRDefault="00184778" w:rsidP="00A60254">
      <w:pPr>
        <w:pStyle w:val="ListParagraph"/>
        <w:widowControl w:val="0"/>
        <w:numPr>
          <w:ilvl w:val="0"/>
          <w:numId w:val="12"/>
        </w:numPr>
        <w:spacing w:line="276" w:lineRule="auto"/>
        <w:jc w:val="both"/>
        <w:rPr>
          <w:snapToGrid w:val="0"/>
        </w:rPr>
      </w:pPr>
      <w:r>
        <w:t>Friendly and approachable personality with good listening skills</w:t>
      </w:r>
      <w:r w:rsidR="00F94819">
        <w:t>.</w:t>
      </w:r>
    </w:p>
    <w:p w14:paraId="510E615C" w14:textId="77777777" w:rsidR="001C0841" w:rsidRPr="00A60254" w:rsidRDefault="001C0841" w:rsidP="00A60254">
      <w:pPr>
        <w:pStyle w:val="ListParagraph"/>
        <w:widowControl w:val="0"/>
        <w:numPr>
          <w:ilvl w:val="0"/>
          <w:numId w:val="12"/>
        </w:numPr>
        <w:spacing w:line="276" w:lineRule="auto"/>
        <w:jc w:val="both"/>
        <w:rPr>
          <w:snapToGrid w:val="0"/>
        </w:rPr>
      </w:pPr>
      <w:r>
        <w:t xml:space="preserve">Ability to work as part of a team. </w:t>
      </w:r>
    </w:p>
    <w:p w14:paraId="0E8C3946" w14:textId="3EE4270C" w:rsidR="003C67B6" w:rsidRPr="00A60254" w:rsidRDefault="003C67B6" w:rsidP="00A60254">
      <w:pPr>
        <w:pStyle w:val="ListParagraph"/>
        <w:widowControl w:val="0"/>
        <w:numPr>
          <w:ilvl w:val="0"/>
          <w:numId w:val="12"/>
        </w:numPr>
        <w:spacing w:line="276" w:lineRule="auto"/>
        <w:jc w:val="both"/>
        <w:rPr>
          <w:snapToGrid w:val="0"/>
        </w:rPr>
      </w:pPr>
      <w:r w:rsidRPr="00A60254">
        <w:rPr>
          <w:snapToGrid w:val="0"/>
        </w:rPr>
        <w:t>Reliable with good time keeping</w:t>
      </w:r>
      <w:r w:rsidRPr="00A60254">
        <w:rPr>
          <w:snapToGrid w:val="0"/>
        </w:rPr>
        <w:t>.</w:t>
      </w:r>
    </w:p>
    <w:p w14:paraId="2FB9DF83" w14:textId="77777777" w:rsidR="001C0841" w:rsidRPr="00A60254" w:rsidRDefault="001C0841" w:rsidP="00A60254">
      <w:pPr>
        <w:pStyle w:val="ListParagraph"/>
        <w:widowControl w:val="0"/>
        <w:numPr>
          <w:ilvl w:val="0"/>
          <w:numId w:val="12"/>
        </w:numPr>
        <w:spacing w:line="276" w:lineRule="auto"/>
        <w:jc w:val="both"/>
        <w:rPr>
          <w:snapToGrid w:val="0"/>
        </w:rPr>
      </w:pPr>
      <w:r>
        <w:t>Sympathetic to the needs of people who have experience of mental ill health, disability, homelessness, social isolation or long-term medical conditions such as dementia/acquired brain injury.</w:t>
      </w:r>
    </w:p>
    <w:p w14:paraId="08C07D4F" w14:textId="6473804B" w:rsidR="001C0841" w:rsidRPr="00A60254" w:rsidRDefault="001C0841" w:rsidP="00A60254">
      <w:pPr>
        <w:pStyle w:val="ListParagraph"/>
        <w:widowControl w:val="0"/>
        <w:numPr>
          <w:ilvl w:val="0"/>
          <w:numId w:val="12"/>
        </w:numPr>
        <w:spacing w:line="276" w:lineRule="auto"/>
        <w:jc w:val="both"/>
        <w:rPr>
          <w:snapToGrid w:val="0"/>
        </w:rPr>
      </w:pPr>
      <w:r>
        <w:t xml:space="preserve">Commitment to adhere to </w:t>
      </w:r>
      <w:proofErr w:type="spellStart"/>
      <w:r>
        <w:t>Cyrenians</w:t>
      </w:r>
      <w:proofErr w:type="spellEnd"/>
      <w:r w:rsidR="002772DC">
        <w:t xml:space="preserve">/NHS </w:t>
      </w:r>
      <w:r>
        <w:t xml:space="preserve">policies and procedures. </w:t>
      </w:r>
    </w:p>
    <w:p w14:paraId="5B93F592" w14:textId="77777777" w:rsidR="001C0841" w:rsidRPr="00A60254" w:rsidRDefault="001C0841" w:rsidP="00A60254">
      <w:pPr>
        <w:pStyle w:val="ListParagraph"/>
        <w:widowControl w:val="0"/>
        <w:numPr>
          <w:ilvl w:val="0"/>
          <w:numId w:val="12"/>
        </w:numPr>
        <w:spacing w:line="276" w:lineRule="auto"/>
        <w:jc w:val="both"/>
        <w:rPr>
          <w:snapToGrid w:val="0"/>
        </w:rPr>
      </w:pPr>
      <w:r>
        <w:t xml:space="preserve">Commitment to operating within </w:t>
      </w:r>
      <w:proofErr w:type="spellStart"/>
      <w:r>
        <w:t>Cyrenians</w:t>
      </w:r>
      <w:proofErr w:type="spellEnd"/>
      <w:r>
        <w:t xml:space="preserve">’ core values and ethos. </w:t>
      </w:r>
    </w:p>
    <w:p w14:paraId="17B3DF90" w14:textId="02AD682E" w:rsidR="00625A1B" w:rsidRPr="00A60254" w:rsidRDefault="0013322F" w:rsidP="00A60254">
      <w:pPr>
        <w:pStyle w:val="ListParagraph"/>
        <w:widowControl w:val="0"/>
        <w:numPr>
          <w:ilvl w:val="0"/>
          <w:numId w:val="12"/>
        </w:numPr>
        <w:jc w:val="both"/>
        <w:rPr>
          <w:snapToGrid w:val="0"/>
        </w:rPr>
      </w:pPr>
      <w:r w:rsidRPr="00A60254">
        <w:rPr>
          <w:snapToGrid w:val="0"/>
        </w:rPr>
        <w:t>Respectful of confidentiality</w:t>
      </w:r>
      <w:r w:rsidR="003C67B6" w:rsidRPr="00A60254">
        <w:rPr>
          <w:snapToGrid w:val="0"/>
        </w:rPr>
        <w:t>.</w:t>
      </w:r>
    </w:p>
    <w:p w14:paraId="59C04E1E" w14:textId="732D71F9" w:rsidR="007E0363" w:rsidRPr="006B27CE" w:rsidRDefault="006B27CE" w:rsidP="006B27CE">
      <w:pPr>
        <w:spacing w:before="100" w:beforeAutospacing="1" w:after="100" w:afterAutospacing="1" w:line="240" w:lineRule="atLeast"/>
        <w:jc w:val="both"/>
        <w:rPr>
          <w:b/>
          <w:color w:val="B00060"/>
          <w:sz w:val="28"/>
          <w:szCs w:val="32"/>
        </w:rPr>
      </w:pPr>
      <w:r w:rsidRPr="006B27CE">
        <w:rPr>
          <w:b/>
          <w:color w:val="B00060"/>
          <w:sz w:val="28"/>
          <w:szCs w:val="32"/>
        </w:rPr>
        <w:t xml:space="preserve">What can you gain from this opportunity? </w:t>
      </w:r>
    </w:p>
    <w:p w14:paraId="4181BB2D" w14:textId="77777777" w:rsidR="007E0363" w:rsidRDefault="007E0363" w:rsidP="007A7E23">
      <w:pPr>
        <w:widowControl w:val="0"/>
        <w:jc w:val="both"/>
      </w:pPr>
      <w:r>
        <w:t xml:space="preserve">• The rewarding experience of helping someone improve their quality of life, health, and sense of wellbeing. </w:t>
      </w:r>
    </w:p>
    <w:p w14:paraId="28F684DE" w14:textId="77777777" w:rsidR="007E0363" w:rsidRDefault="007E0363" w:rsidP="007A7E23">
      <w:pPr>
        <w:widowControl w:val="0"/>
        <w:jc w:val="both"/>
      </w:pPr>
      <w:r>
        <w:t xml:space="preserve">• Develop empathy and listening skills. </w:t>
      </w:r>
    </w:p>
    <w:p w14:paraId="1453F21F" w14:textId="77777777" w:rsidR="007E0363" w:rsidRDefault="007E0363" w:rsidP="007A7E23">
      <w:pPr>
        <w:widowControl w:val="0"/>
        <w:jc w:val="both"/>
      </w:pPr>
      <w:r>
        <w:t xml:space="preserve">• Meet new people and have new experiences. </w:t>
      </w:r>
    </w:p>
    <w:p w14:paraId="737C4EF3" w14:textId="77777777" w:rsidR="007E0363" w:rsidRDefault="007E0363" w:rsidP="007A7E23">
      <w:pPr>
        <w:widowControl w:val="0"/>
        <w:jc w:val="both"/>
      </w:pPr>
      <w:r>
        <w:t xml:space="preserve">• Learning and sharing horticultural and craft skills. </w:t>
      </w:r>
    </w:p>
    <w:p w14:paraId="02EDA942" w14:textId="77777777" w:rsidR="007E0363" w:rsidRDefault="007E0363" w:rsidP="007A7E23">
      <w:pPr>
        <w:widowControl w:val="0"/>
        <w:jc w:val="both"/>
      </w:pPr>
      <w:r>
        <w:t xml:space="preserve">• Personal development with training and ongoing support provided. </w:t>
      </w:r>
    </w:p>
    <w:p w14:paraId="7282E885" w14:textId="77777777" w:rsidR="007A7E23" w:rsidRDefault="007E0363" w:rsidP="007A7E23">
      <w:pPr>
        <w:widowControl w:val="0"/>
        <w:jc w:val="both"/>
        <w:rPr>
          <w:snapToGrid w:val="0"/>
        </w:rPr>
      </w:pPr>
      <w:r>
        <w:t>• Shared participation in seasonal activities.</w:t>
      </w:r>
    </w:p>
    <w:p w14:paraId="231F2238" w14:textId="77777777" w:rsidR="007E0363" w:rsidRDefault="007E0363" w:rsidP="007A7E23">
      <w:pPr>
        <w:pStyle w:val="BodyText2"/>
        <w:rPr>
          <w:rFonts w:ascii="Verdana" w:hAnsi="Verdana"/>
          <w:b/>
          <w:sz w:val="22"/>
          <w:szCs w:val="17"/>
          <w:shd w:val="clear" w:color="auto" w:fill="FFFFFF"/>
        </w:rPr>
      </w:pPr>
    </w:p>
    <w:p w14:paraId="56E13EBA" w14:textId="77777777" w:rsidR="00B91988" w:rsidRPr="00E37196" w:rsidRDefault="00B91988" w:rsidP="00B91988">
      <w:pPr>
        <w:spacing w:after="160" w:line="259" w:lineRule="auto"/>
        <w:rPr>
          <w:b/>
          <w:color w:val="B00060"/>
          <w:sz w:val="28"/>
          <w:szCs w:val="32"/>
        </w:rPr>
      </w:pPr>
      <w:r>
        <w:rPr>
          <w:b/>
          <w:color w:val="B00060"/>
          <w:sz w:val="28"/>
          <w:szCs w:val="32"/>
        </w:rPr>
        <w:t>Further Info</w:t>
      </w:r>
    </w:p>
    <w:p w14:paraId="1A305345" w14:textId="77777777" w:rsidR="00B91988" w:rsidRPr="0092306B" w:rsidRDefault="00B91988" w:rsidP="00B91988">
      <w:pPr>
        <w:pStyle w:val="BodyText2"/>
        <w:rPr>
          <w:rFonts w:ascii="Verdana" w:hAnsi="Verdana"/>
          <w:b/>
          <w:sz w:val="22"/>
          <w:szCs w:val="17"/>
          <w:shd w:val="clear" w:color="auto" w:fill="FFFFFF"/>
        </w:rPr>
      </w:pPr>
      <w:r w:rsidRPr="0092306B">
        <w:rPr>
          <w:rFonts w:ascii="Verdana" w:hAnsi="Verdana"/>
          <w:b/>
          <w:sz w:val="22"/>
          <w:szCs w:val="17"/>
          <w:shd w:val="clear" w:color="auto" w:fill="FFFFFF"/>
        </w:rPr>
        <w:t>Expenses</w:t>
      </w:r>
    </w:p>
    <w:p w14:paraId="4AF72E8B" w14:textId="77777777" w:rsidR="00B91988" w:rsidRDefault="00B91988" w:rsidP="00B91988">
      <w:pPr>
        <w:pStyle w:val="BodyText2"/>
        <w:rPr>
          <w:rFonts w:ascii="Verdana" w:hAnsi="Verdana"/>
          <w:sz w:val="22"/>
          <w:szCs w:val="17"/>
          <w:shd w:val="clear" w:color="auto" w:fill="FFFFFF"/>
        </w:rPr>
      </w:pPr>
    </w:p>
    <w:p w14:paraId="07C17858" w14:textId="77777777" w:rsidR="00B91988" w:rsidRDefault="00B91988" w:rsidP="00B91988">
      <w:pPr>
        <w:pStyle w:val="BodyText2"/>
        <w:rPr>
          <w:rFonts w:ascii="Verdana" w:hAnsi="Verdana"/>
          <w:sz w:val="22"/>
          <w:szCs w:val="22"/>
          <w:shd w:val="clear" w:color="auto" w:fill="FFFFFF"/>
        </w:rPr>
      </w:pPr>
      <w:r>
        <w:rPr>
          <w:rFonts w:ascii="Verdana" w:hAnsi="Verdana"/>
          <w:sz w:val="22"/>
          <w:szCs w:val="22"/>
          <w:shd w:val="clear" w:color="auto" w:fill="FFFFFF"/>
        </w:rPr>
        <w:t>We cover local travel costs at public transport rate or mileage, and £2.50 or a meal if volunteering over 4 hours at one time.</w:t>
      </w:r>
    </w:p>
    <w:p w14:paraId="24328663" w14:textId="77777777" w:rsidR="00B91988" w:rsidRDefault="00B91988" w:rsidP="00B91988">
      <w:pPr>
        <w:pStyle w:val="BodyText2"/>
        <w:rPr>
          <w:rFonts w:ascii="Verdana" w:hAnsi="Verdana"/>
          <w:b/>
          <w:sz w:val="22"/>
          <w:szCs w:val="22"/>
          <w:shd w:val="clear" w:color="auto" w:fill="FFFFFF"/>
        </w:rPr>
      </w:pPr>
    </w:p>
    <w:p w14:paraId="415A4334" w14:textId="77777777" w:rsidR="00B91988" w:rsidRPr="0092306B" w:rsidRDefault="00B91988" w:rsidP="00B91988">
      <w:pPr>
        <w:pStyle w:val="BodyText2"/>
        <w:rPr>
          <w:rFonts w:ascii="Verdana" w:hAnsi="Verdana"/>
          <w:b/>
          <w:sz w:val="22"/>
          <w:szCs w:val="22"/>
          <w:shd w:val="clear" w:color="auto" w:fill="FFFFFF"/>
        </w:rPr>
      </w:pPr>
      <w:r w:rsidRPr="0092306B">
        <w:rPr>
          <w:rFonts w:ascii="Verdana" w:hAnsi="Verdana"/>
          <w:b/>
          <w:sz w:val="22"/>
          <w:szCs w:val="22"/>
          <w:shd w:val="clear" w:color="auto" w:fill="FFFFFF"/>
        </w:rPr>
        <w:t>About</w:t>
      </w:r>
      <w:r>
        <w:rPr>
          <w:rFonts w:ascii="Verdana" w:hAnsi="Verdana"/>
          <w:b/>
          <w:sz w:val="22"/>
          <w:szCs w:val="22"/>
          <w:shd w:val="clear" w:color="auto" w:fill="FFFFFF"/>
        </w:rPr>
        <w:t xml:space="preserve"> </w:t>
      </w:r>
      <w:proofErr w:type="spellStart"/>
      <w:r>
        <w:rPr>
          <w:rFonts w:ascii="Verdana" w:hAnsi="Verdana"/>
          <w:b/>
          <w:sz w:val="22"/>
          <w:szCs w:val="22"/>
          <w:shd w:val="clear" w:color="auto" w:fill="FFFFFF"/>
        </w:rPr>
        <w:t>Cyrenians</w:t>
      </w:r>
      <w:proofErr w:type="spellEnd"/>
      <w:r w:rsidRPr="0092306B">
        <w:rPr>
          <w:rFonts w:ascii="Verdana" w:hAnsi="Verdana"/>
          <w:b/>
          <w:sz w:val="22"/>
          <w:szCs w:val="22"/>
          <w:shd w:val="clear" w:color="auto" w:fill="FFFFFF"/>
        </w:rPr>
        <w:t xml:space="preserve"> </w:t>
      </w:r>
    </w:p>
    <w:p w14:paraId="3ED1076B" w14:textId="77777777" w:rsidR="00B91988" w:rsidRPr="0092306B" w:rsidRDefault="00B91988" w:rsidP="00B91988">
      <w:pPr>
        <w:pStyle w:val="BodyText2"/>
        <w:rPr>
          <w:rFonts w:ascii="Verdana" w:hAnsi="Verdana"/>
          <w:sz w:val="22"/>
          <w:szCs w:val="22"/>
          <w:shd w:val="clear" w:color="auto" w:fill="FFFFFF"/>
        </w:rPr>
      </w:pPr>
    </w:p>
    <w:p w14:paraId="7416726E" w14:textId="77777777" w:rsidR="00B91988" w:rsidRDefault="00B91988" w:rsidP="00B91988">
      <w:pPr>
        <w:spacing w:line="276" w:lineRule="auto"/>
        <w:jc w:val="both"/>
        <w:rPr>
          <w:lang w:val="en-US" w:eastAsia="en-GB"/>
        </w:rPr>
      </w:pPr>
      <w:proofErr w:type="spellStart"/>
      <w:r>
        <w:rPr>
          <w:lang w:val="en-US" w:eastAsia="en-GB"/>
        </w:rPr>
        <w:t>Cyrenians</w:t>
      </w:r>
      <w:proofErr w:type="spellEnd"/>
      <w:r>
        <w:rPr>
          <w:lang w:val="en-US" w:eastAsia="en-GB"/>
        </w:rPr>
        <w:t xml:space="preserve"> is over 50 years old. We began with the creation of an innovative community to meet the needs of a group of homeless people who had fallen through the cracks of whatever support was available at the time.  Our roots lie in responding to the injustice of homelessness.  </w:t>
      </w:r>
    </w:p>
    <w:p w14:paraId="1C30C8A5" w14:textId="77777777" w:rsidR="00B91988" w:rsidRDefault="00B91988" w:rsidP="00B91988">
      <w:pPr>
        <w:spacing w:line="276" w:lineRule="auto"/>
        <w:jc w:val="both"/>
        <w:rPr>
          <w:lang w:val="en-US" w:eastAsia="en-GB"/>
        </w:rPr>
      </w:pPr>
    </w:p>
    <w:p w14:paraId="168E1DF6" w14:textId="77777777" w:rsidR="00B91988" w:rsidRDefault="00B91988" w:rsidP="00B91988">
      <w:pPr>
        <w:spacing w:line="276" w:lineRule="auto"/>
        <w:jc w:val="both"/>
        <w:rPr>
          <w:lang w:val="en-US" w:eastAsia="en-GB"/>
        </w:rPr>
      </w:pPr>
      <w:r>
        <w:rPr>
          <w:lang w:val="en-US" w:eastAsia="en-GB"/>
        </w:rPr>
        <w:t>We have spent the last five decades journeying with people grappling with the causes and consequences of homelessness through building and nurturing of trusted relationships and engaging with social exclusion and inequality which has so often been at the root of their tough reality. We are values-</w:t>
      </w:r>
      <w:proofErr w:type="gramStart"/>
      <w:r>
        <w:rPr>
          <w:lang w:val="en-US" w:eastAsia="en-GB"/>
        </w:rPr>
        <w:t>led</w:t>
      </w:r>
      <w:proofErr w:type="gramEnd"/>
      <w:r>
        <w:rPr>
          <w:lang w:val="en-US" w:eastAsia="en-GB"/>
        </w:rPr>
        <w:t xml:space="preserve"> and relationship based; our core values are Compassion, Respect, Integrity and Innovation. </w:t>
      </w:r>
    </w:p>
    <w:p w14:paraId="65202CCC" w14:textId="77777777" w:rsidR="00B91988" w:rsidRDefault="00B91988" w:rsidP="00B91988">
      <w:pPr>
        <w:spacing w:line="276" w:lineRule="auto"/>
        <w:jc w:val="both"/>
        <w:rPr>
          <w:lang w:val="en-US" w:eastAsia="en-GB"/>
        </w:rPr>
      </w:pPr>
    </w:p>
    <w:p w14:paraId="30BD4F05" w14:textId="49075591" w:rsidR="00F97425" w:rsidRDefault="00B91988" w:rsidP="002772DC">
      <w:pPr>
        <w:spacing w:line="276" w:lineRule="auto"/>
        <w:jc w:val="both"/>
        <w:rPr>
          <w:b/>
          <w:shd w:val="clear" w:color="auto" w:fill="FFFFFF"/>
        </w:rPr>
      </w:pPr>
      <w:proofErr w:type="spellStart"/>
      <w:r>
        <w:rPr>
          <w:snapToGrid w:val="0"/>
        </w:rPr>
        <w:t>Cyrenians</w:t>
      </w:r>
      <w:proofErr w:type="spellEnd"/>
      <w:r>
        <w:rPr>
          <w:snapToGrid w:val="0"/>
        </w:rPr>
        <w:t xml:space="preserve">’ head office is based in Edinburgh, with smaller offices in other areas, including Falkirk and West Lothian. </w:t>
      </w:r>
      <w:proofErr w:type="spellStart"/>
      <w:r>
        <w:t>Cyrenians</w:t>
      </w:r>
      <w:proofErr w:type="spellEnd"/>
      <w:r>
        <w:t xml:space="preserve"> is a Scottish Charitable Incorporated Organisation (SCIO), registered charity SC011052.</w:t>
      </w:r>
    </w:p>
    <w:sectPr w:rsidR="00F97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23A"/>
    <w:multiLevelType w:val="hybridMultilevel"/>
    <w:tmpl w:val="14181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7B0D2B"/>
    <w:multiLevelType w:val="hybridMultilevel"/>
    <w:tmpl w:val="B87E616E"/>
    <w:lvl w:ilvl="0" w:tplc="3B4AF9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2DD3"/>
    <w:multiLevelType w:val="hybridMultilevel"/>
    <w:tmpl w:val="05CA6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4DB01"/>
    <w:multiLevelType w:val="hybridMultilevel"/>
    <w:tmpl w:val="54EC318E"/>
    <w:lvl w:ilvl="0" w:tplc="86781C68">
      <w:start w:val="1"/>
      <w:numFmt w:val="bullet"/>
      <w:lvlText w:val="·"/>
      <w:lvlJc w:val="left"/>
      <w:pPr>
        <w:ind w:left="720" w:hanging="360"/>
      </w:pPr>
      <w:rPr>
        <w:rFonts w:ascii="Symbol" w:hAnsi="Symbol" w:hint="default"/>
      </w:rPr>
    </w:lvl>
    <w:lvl w:ilvl="1" w:tplc="48E4A250">
      <w:start w:val="1"/>
      <w:numFmt w:val="bullet"/>
      <w:lvlText w:val="o"/>
      <w:lvlJc w:val="left"/>
      <w:pPr>
        <w:ind w:left="1440" w:hanging="360"/>
      </w:pPr>
      <w:rPr>
        <w:rFonts w:ascii="Courier New" w:hAnsi="Courier New" w:hint="default"/>
      </w:rPr>
    </w:lvl>
    <w:lvl w:ilvl="2" w:tplc="5F5A82E8">
      <w:start w:val="1"/>
      <w:numFmt w:val="bullet"/>
      <w:lvlText w:val=""/>
      <w:lvlJc w:val="left"/>
      <w:pPr>
        <w:ind w:left="2160" w:hanging="360"/>
      </w:pPr>
      <w:rPr>
        <w:rFonts w:ascii="Wingdings" w:hAnsi="Wingdings" w:hint="default"/>
      </w:rPr>
    </w:lvl>
    <w:lvl w:ilvl="3" w:tplc="839694DE">
      <w:start w:val="1"/>
      <w:numFmt w:val="bullet"/>
      <w:lvlText w:val=""/>
      <w:lvlJc w:val="left"/>
      <w:pPr>
        <w:ind w:left="2880" w:hanging="360"/>
      </w:pPr>
      <w:rPr>
        <w:rFonts w:ascii="Symbol" w:hAnsi="Symbol" w:hint="default"/>
      </w:rPr>
    </w:lvl>
    <w:lvl w:ilvl="4" w:tplc="93D27F36">
      <w:start w:val="1"/>
      <w:numFmt w:val="bullet"/>
      <w:lvlText w:val="o"/>
      <w:lvlJc w:val="left"/>
      <w:pPr>
        <w:ind w:left="3600" w:hanging="360"/>
      </w:pPr>
      <w:rPr>
        <w:rFonts w:ascii="Courier New" w:hAnsi="Courier New" w:hint="default"/>
      </w:rPr>
    </w:lvl>
    <w:lvl w:ilvl="5" w:tplc="BCFE088C">
      <w:start w:val="1"/>
      <w:numFmt w:val="bullet"/>
      <w:lvlText w:val=""/>
      <w:lvlJc w:val="left"/>
      <w:pPr>
        <w:ind w:left="4320" w:hanging="360"/>
      </w:pPr>
      <w:rPr>
        <w:rFonts w:ascii="Wingdings" w:hAnsi="Wingdings" w:hint="default"/>
      </w:rPr>
    </w:lvl>
    <w:lvl w:ilvl="6" w:tplc="60DC3B4E">
      <w:start w:val="1"/>
      <w:numFmt w:val="bullet"/>
      <w:lvlText w:val=""/>
      <w:lvlJc w:val="left"/>
      <w:pPr>
        <w:ind w:left="5040" w:hanging="360"/>
      </w:pPr>
      <w:rPr>
        <w:rFonts w:ascii="Symbol" w:hAnsi="Symbol" w:hint="default"/>
      </w:rPr>
    </w:lvl>
    <w:lvl w:ilvl="7" w:tplc="994692C8">
      <w:start w:val="1"/>
      <w:numFmt w:val="bullet"/>
      <w:lvlText w:val="o"/>
      <w:lvlJc w:val="left"/>
      <w:pPr>
        <w:ind w:left="5760" w:hanging="360"/>
      </w:pPr>
      <w:rPr>
        <w:rFonts w:ascii="Courier New" w:hAnsi="Courier New" w:hint="default"/>
      </w:rPr>
    </w:lvl>
    <w:lvl w:ilvl="8" w:tplc="ABD6E68A">
      <w:start w:val="1"/>
      <w:numFmt w:val="bullet"/>
      <w:lvlText w:val=""/>
      <w:lvlJc w:val="left"/>
      <w:pPr>
        <w:ind w:left="6480" w:hanging="360"/>
      </w:pPr>
      <w:rPr>
        <w:rFonts w:ascii="Wingdings" w:hAnsi="Wingdings" w:hint="default"/>
      </w:rPr>
    </w:lvl>
  </w:abstractNum>
  <w:abstractNum w:abstractNumId="4" w15:restartNumberingAfterBreak="0">
    <w:nsid w:val="3A922931"/>
    <w:multiLevelType w:val="hybridMultilevel"/>
    <w:tmpl w:val="E38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03EDA"/>
    <w:multiLevelType w:val="multilevel"/>
    <w:tmpl w:val="FEB6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65CC2"/>
    <w:multiLevelType w:val="multilevel"/>
    <w:tmpl w:val="8A1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90115"/>
    <w:multiLevelType w:val="hybridMultilevel"/>
    <w:tmpl w:val="7B6A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138DE"/>
    <w:multiLevelType w:val="hybridMultilevel"/>
    <w:tmpl w:val="5136DF9A"/>
    <w:lvl w:ilvl="0" w:tplc="3B4AF9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C0033"/>
    <w:multiLevelType w:val="hybridMultilevel"/>
    <w:tmpl w:val="9F2E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2667E"/>
    <w:multiLevelType w:val="hybridMultilevel"/>
    <w:tmpl w:val="7FA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2251B"/>
    <w:multiLevelType w:val="hybridMultilevel"/>
    <w:tmpl w:val="788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824832">
    <w:abstractNumId w:val="2"/>
  </w:num>
  <w:num w:numId="2" w16cid:durableId="709261943">
    <w:abstractNumId w:val="9"/>
  </w:num>
  <w:num w:numId="3" w16cid:durableId="855312739">
    <w:abstractNumId w:val="6"/>
  </w:num>
  <w:num w:numId="4" w16cid:durableId="1243494342">
    <w:abstractNumId w:val="5"/>
  </w:num>
  <w:num w:numId="5" w16cid:durableId="542445399">
    <w:abstractNumId w:val="10"/>
  </w:num>
  <w:num w:numId="6" w16cid:durableId="1478954890">
    <w:abstractNumId w:val="11"/>
  </w:num>
  <w:num w:numId="7" w16cid:durableId="235016604">
    <w:abstractNumId w:val="3"/>
  </w:num>
  <w:num w:numId="8" w16cid:durableId="1139495603">
    <w:abstractNumId w:val="4"/>
  </w:num>
  <w:num w:numId="9" w16cid:durableId="359472336">
    <w:abstractNumId w:val="0"/>
  </w:num>
  <w:num w:numId="10" w16cid:durableId="1642229078">
    <w:abstractNumId w:val="7"/>
  </w:num>
  <w:num w:numId="11" w16cid:durableId="696542151">
    <w:abstractNumId w:val="1"/>
  </w:num>
  <w:num w:numId="12" w16cid:durableId="751901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3"/>
    <w:rsid w:val="000772F5"/>
    <w:rsid w:val="000D57AB"/>
    <w:rsid w:val="0013322F"/>
    <w:rsid w:val="00182B5E"/>
    <w:rsid w:val="00184778"/>
    <w:rsid w:val="001C0841"/>
    <w:rsid w:val="001E1064"/>
    <w:rsid w:val="002772DC"/>
    <w:rsid w:val="002E4EE5"/>
    <w:rsid w:val="0038508A"/>
    <w:rsid w:val="003C67B6"/>
    <w:rsid w:val="00482376"/>
    <w:rsid w:val="00501748"/>
    <w:rsid w:val="005456E5"/>
    <w:rsid w:val="00554A8A"/>
    <w:rsid w:val="0055666F"/>
    <w:rsid w:val="00625A1B"/>
    <w:rsid w:val="0068371D"/>
    <w:rsid w:val="006A3C56"/>
    <w:rsid w:val="006B27CE"/>
    <w:rsid w:val="006B2AB4"/>
    <w:rsid w:val="007001AE"/>
    <w:rsid w:val="00756CFE"/>
    <w:rsid w:val="007A7E23"/>
    <w:rsid w:val="007D0285"/>
    <w:rsid w:val="007E0363"/>
    <w:rsid w:val="0083113A"/>
    <w:rsid w:val="008E1B84"/>
    <w:rsid w:val="008E485D"/>
    <w:rsid w:val="0092306B"/>
    <w:rsid w:val="0098221D"/>
    <w:rsid w:val="009C65F2"/>
    <w:rsid w:val="009D6DCA"/>
    <w:rsid w:val="00A60254"/>
    <w:rsid w:val="00A80F40"/>
    <w:rsid w:val="00A903F5"/>
    <w:rsid w:val="00A96411"/>
    <w:rsid w:val="00B91988"/>
    <w:rsid w:val="00D950D4"/>
    <w:rsid w:val="00D9617C"/>
    <w:rsid w:val="00DF4F0B"/>
    <w:rsid w:val="00E139CA"/>
    <w:rsid w:val="00E14BC8"/>
    <w:rsid w:val="00E37196"/>
    <w:rsid w:val="00F87A07"/>
    <w:rsid w:val="00F94819"/>
    <w:rsid w:val="00F97425"/>
    <w:rsid w:val="00FE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A45D"/>
  <w15:chartTrackingRefBased/>
  <w15:docId w15:val="{B2A1B563-BE17-41B2-871E-A499AB32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23"/>
    <w:pPr>
      <w:spacing w:after="0" w:line="240" w:lineRule="auto"/>
    </w:pPr>
    <w:rPr>
      <w:rFonts w:ascii="Verdana" w:eastAsia="PMingLiU" w:hAnsi="Verdana" w:cs="Times New Roman"/>
      <w:color w:val="000000"/>
      <w:lang w:eastAsia="zh-TW"/>
    </w:rPr>
  </w:style>
  <w:style w:type="paragraph" w:styleId="Heading1">
    <w:name w:val="heading 1"/>
    <w:basedOn w:val="Normal"/>
    <w:next w:val="Normal"/>
    <w:link w:val="Heading1Char"/>
    <w:uiPriority w:val="9"/>
    <w:qFormat/>
    <w:rsid w:val="00A90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3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03F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903F5"/>
    <w:pPr>
      <w:spacing w:after="0" w:line="240" w:lineRule="auto"/>
    </w:pPr>
    <w:rPr>
      <w:rFonts w:ascii="Verdana" w:hAnsi="Verdana"/>
    </w:rPr>
  </w:style>
  <w:style w:type="paragraph" w:styleId="BodyText2">
    <w:name w:val="Body Text 2"/>
    <w:basedOn w:val="Normal"/>
    <w:link w:val="BodyText2Char"/>
    <w:rsid w:val="007A7E23"/>
    <w:pPr>
      <w:jc w:val="both"/>
    </w:pPr>
    <w:rPr>
      <w:rFonts w:ascii="Arial Narrow" w:eastAsia="Times New Roman" w:hAnsi="Arial Narrow"/>
      <w:color w:val="auto"/>
      <w:sz w:val="24"/>
      <w:szCs w:val="20"/>
      <w:lang w:val="en-US" w:eastAsia="en-US"/>
    </w:rPr>
  </w:style>
  <w:style w:type="character" w:customStyle="1" w:styleId="BodyText2Char">
    <w:name w:val="Body Text 2 Char"/>
    <w:basedOn w:val="DefaultParagraphFont"/>
    <w:link w:val="BodyText2"/>
    <w:rsid w:val="007A7E23"/>
    <w:rPr>
      <w:rFonts w:ascii="Arial Narrow" w:eastAsia="Times New Roman" w:hAnsi="Arial Narrow" w:cs="Times New Roman"/>
      <w:sz w:val="24"/>
      <w:szCs w:val="20"/>
      <w:lang w:val="en-US"/>
    </w:rPr>
  </w:style>
  <w:style w:type="paragraph" w:styleId="ListParagraph">
    <w:name w:val="List Paragraph"/>
    <w:basedOn w:val="Normal"/>
    <w:uiPriority w:val="34"/>
    <w:qFormat/>
    <w:rsid w:val="006A3C56"/>
    <w:pPr>
      <w:ind w:left="720"/>
      <w:contextualSpacing/>
    </w:pPr>
  </w:style>
  <w:style w:type="paragraph" w:customStyle="1" w:styleId="Default">
    <w:name w:val="Default"/>
    <w:rsid w:val="00501748"/>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7E0363"/>
    <w:rPr>
      <w:color w:val="0563C1" w:themeColor="hyperlink"/>
      <w:u w:val="single"/>
    </w:rPr>
  </w:style>
  <w:style w:type="character" w:styleId="UnresolvedMention">
    <w:name w:val="Unresolved Mention"/>
    <w:basedOn w:val="DefaultParagraphFont"/>
    <w:uiPriority w:val="99"/>
    <w:semiHidden/>
    <w:unhideWhenUsed/>
    <w:rsid w:val="007E0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180867">
      <w:bodyDiv w:val="1"/>
      <w:marLeft w:val="0"/>
      <w:marRight w:val="0"/>
      <w:marTop w:val="0"/>
      <w:marBottom w:val="0"/>
      <w:divBdr>
        <w:top w:val="none" w:sz="0" w:space="0" w:color="auto"/>
        <w:left w:val="none" w:sz="0" w:space="0" w:color="auto"/>
        <w:bottom w:val="none" w:sz="0" w:space="0" w:color="auto"/>
        <w:right w:val="none" w:sz="0" w:space="0" w:color="auto"/>
      </w:divBdr>
    </w:div>
    <w:div w:id="302665227">
      <w:bodyDiv w:val="1"/>
      <w:marLeft w:val="0"/>
      <w:marRight w:val="0"/>
      <w:marTop w:val="0"/>
      <w:marBottom w:val="0"/>
      <w:divBdr>
        <w:top w:val="none" w:sz="0" w:space="0" w:color="auto"/>
        <w:left w:val="none" w:sz="0" w:space="0" w:color="auto"/>
        <w:bottom w:val="none" w:sz="0" w:space="0" w:color="auto"/>
        <w:right w:val="none" w:sz="0" w:space="0" w:color="auto"/>
      </w:divBdr>
    </w:div>
    <w:div w:id="4781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Cyrenians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Myhill</dc:creator>
  <cp:keywords/>
  <dc:description/>
  <cp:lastModifiedBy>Michala Bradshaw</cp:lastModifiedBy>
  <cp:revision>29</cp:revision>
  <dcterms:created xsi:type="dcterms:W3CDTF">2024-05-27T12:51:00Z</dcterms:created>
  <dcterms:modified xsi:type="dcterms:W3CDTF">2024-06-27T11:22:00Z</dcterms:modified>
</cp:coreProperties>
</file>