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6B" w:rsidRDefault="0092306B" w:rsidP="007A7E23">
      <w:pPr>
        <w:jc w:val="both"/>
        <w:rPr>
          <w:b/>
          <w:color w:val="B00060"/>
          <w:sz w:val="28"/>
          <w:szCs w:val="32"/>
        </w:rPr>
      </w:pPr>
      <w:r>
        <w:rPr>
          <w:b/>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06B" w:rsidRDefault="0092306B" w:rsidP="007A7E23">
      <w:pPr>
        <w:jc w:val="both"/>
        <w:rPr>
          <w:b/>
          <w:color w:val="B00060"/>
          <w:sz w:val="28"/>
          <w:szCs w:val="32"/>
        </w:rPr>
      </w:pPr>
    </w:p>
    <w:p w:rsidR="00E37196" w:rsidRDefault="00E37196" w:rsidP="007A7E23">
      <w:pPr>
        <w:rPr>
          <w:b/>
          <w:color w:val="B00060"/>
          <w:sz w:val="28"/>
          <w:szCs w:val="32"/>
        </w:rPr>
      </w:pPr>
    </w:p>
    <w:p w:rsidR="00501748" w:rsidRDefault="00763D4C" w:rsidP="00763D4C">
      <w:pPr>
        <w:rPr>
          <w:b/>
          <w:color w:val="008DAB"/>
          <w:sz w:val="32"/>
          <w:szCs w:val="32"/>
        </w:rPr>
      </w:pPr>
      <w:r>
        <w:rPr>
          <w:b/>
          <w:color w:val="008DAB"/>
          <w:sz w:val="32"/>
          <w:szCs w:val="32"/>
        </w:rPr>
        <w:t>Pantry Assistant</w:t>
      </w:r>
      <w:r w:rsidR="00F94394">
        <w:rPr>
          <w:b/>
          <w:color w:val="008DAB"/>
          <w:sz w:val="32"/>
          <w:szCs w:val="32"/>
        </w:rPr>
        <w:t xml:space="preserve"> Role Description</w:t>
      </w:r>
    </w:p>
    <w:p w:rsidR="007A7E23" w:rsidRDefault="007A7E23" w:rsidP="00763D4C">
      <w:pPr>
        <w:spacing w:before="100" w:beforeAutospacing="1" w:after="100" w:afterAutospacing="1" w:line="240" w:lineRule="atLeast"/>
        <w:rPr>
          <w:b/>
          <w:color w:val="B00060"/>
          <w:sz w:val="28"/>
          <w:szCs w:val="32"/>
        </w:rPr>
      </w:pPr>
      <w:r>
        <w:rPr>
          <w:b/>
          <w:color w:val="B00060"/>
          <w:sz w:val="28"/>
          <w:szCs w:val="32"/>
        </w:rPr>
        <w:t>Overview</w:t>
      </w:r>
      <w:r w:rsidRPr="001E345A">
        <w:rPr>
          <w:b/>
          <w:color w:val="B00060"/>
          <w:sz w:val="28"/>
          <w:szCs w:val="32"/>
        </w:rPr>
        <w:t xml:space="preserve"> </w:t>
      </w:r>
    </w:p>
    <w:p w:rsidR="00763D4C" w:rsidRPr="00763D4C" w:rsidRDefault="00763D4C" w:rsidP="00763D4C">
      <w:pPr>
        <w:spacing w:before="120"/>
        <w:rPr>
          <w:rFonts w:eastAsiaTheme="minorHAnsi" w:cs="Rockwell"/>
          <w:color w:val="auto"/>
          <w:lang w:eastAsia="en-US"/>
        </w:rPr>
      </w:pPr>
      <w:r w:rsidRPr="00763D4C">
        <w:rPr>
          <w:rFonts w:eastAsiaTheme="minorHAnsi" w:cs="Rockwell"/>
          <w:color w:val="auto"/>
          <w:lang w:eastAsia="en-US"/>
        </w:rPr>
        <w:t xml:space="preserve">Community Pantries are designed to give dignified and affordable access to a selection of chilled and ambient foods and fresh fruit and vegetables. </w:t>
      </w:r>
    </w:p>
    <w:p w:rsidR="00763D4C" w:rsidRDefault="00763D4C" w:rsidP="00763D4C">
      <w:pPr>
        <w:spacing w:before="120"/>
        <w:rPr>
          <w:rFonts w:eastAsiaTheme="minorHAnsi" w:cs="Rockwell"/>
          <w:color w:val="auto"/>
          <w:lang w:eastAsia="en-US"/>
        </w:rPr>
      </w:pPr>
      <w:r w:rsidRPr="00763D4C">
        <w:rPr>
          <w:rFonts w:eastAsiaTheme="minorHAnsi" w:cs="Rockwell"/>
          <w:color w:val="auto"/>
          <w:lang w:eastAsia="en-US"/>
        </w:rPr>
        <w:t>As opposed to the foodbank model of free crisis provision, Pantries aim to offer dignity and choice in exchange for a small subscription fee. Pantries provide support to people on a low income, or recovering from crisis. By helping people with their food costs, they are better able to manage other debts and outgoings. They are also more able to afford to eat fresh fruit and vegetables, and try new things.</w:t>
      </w:r>
    </w:p>
    <w:p w:rsidR="00E37196" w:rsidRDefault="00763D4C" w:rsidP="00763D4C">
      <w:pPr>
        <w:spacing w:before="120"/>
        <w:rPr>
          <w:rFonts w:eastAsiaTheme="minorHAnsi" w:cs="Rockwell"/>
          <w:color w:val="auto"/>
          <w:lang w:eastAsia="en-US"/>
        </w:rPr>
      </w:pPr>
      <w:bookmarkStart w:id="0" w:name="_GoBack"/>
      <w:bookmarkEnd w:id="0"/>
      <w:r w:rsidRPr="00763D4C">
        <w:rPr>
          <w:rFonts w:eastAsiaTheme="minorHAnsi" w:cs="Rockwell"/>
          <w:color w:val="auto"/>
          <w:lang w:eastAsia="en-US"/>
        </w:rPr>
        <w:t>Members and volunteers will lead on each Pantry, and as such will be at the heart of Pantry development, empowering themselves and the local communities.</w:t>
      </w:r>
    </w:p>
    <w:p w:rsidR="00763D4C" w:rsidRDefault="00763D4C" w:rsidP="00763D4C"/>
    <w:p w:rsidR="00763D4C" w:rsidRDefault="00763D4C" w:rsidP="00763D4C">
      <w:pPr>
        <w:spacing w:before="100" w:beforeAutospacing="1" w:after="100" w:afterAutospacing="1" w:line="240" w:lineRule="atLeast"/>
        <w:jc w:val="both"/>
        <w:rPr>
          <w:b/>
          <w:color w:val="B00060"/>
          <w:sz w:val="28"/>
          <w:szCs w:val="32"/>
        </w:rPr>
      </w:pPr>
      <w:r>
        <w:rPr>
          <w:b/>
          <w:color w:val="B00060"/>
          <w:sz w:val="28"/>
          <w:szCs w:val="32"/>
        </w:rPr>
        <w:t>What are the aims and expectations of the role?</w:t>
      </w:r>
    </w:p>
    <w:p w:rsidR="00763D4C" w:rsidRPr="00763D4C" w:rsidRDefault="00763D4C" w:rsidP="00763D4C">
      <w:pPr>
        <w:spacing w:before="100" w:beforeAutospacing="1" w:after="100" w:afterAutospacing="1" w:line="240" w:lineRule="atLeast"/>
        <w:jc w:val="both"/>
        <w:rPr>
          <w:color w:val="auto"/>
        </w:rPr>
      </w:pPr>
      <w:r>
        <w:rPr>
          <w:color w:val="auto"/>
        </w:rPr>
        <w:t>Some of the key tasks will involve the following:</w:t>
      </w:r>
    </w:p>
    <w:p w:rsidR="00763D4C" w:rsidRPr="00233BE2" w:rsidRDefault="00763D4C" w:rsidP="00763D4C">
      <w:pPr>
        <w:widowControl w:val="0"/>
        <w:numPr>
          <w:ilvl w:val="0"/>
          <w:numId w:val="7"/>
        </w:numPr>
        <w:jc w:val="both"/>
        <w:rPr>
          <w:snapToGrid w:val="0"/>
        </w:rPr>
      </w:pPr>
      <w:r>
        <w:rPr>
          <w:snapToGrid w:val="0"/>
        </w:rPr>
        <w:t>Lead in the setting up of the Pantry</w:t>
      </w:r>
    </w:p>
    <w:p w:rsidR="00763D4C" w:rsidRDefault="00763D4C" w:rsidP="00763D4C">
      <w:pPr>
        <w:widowControl w:val="0"/>
        <w:numPr>
          <w:ilvl w:val="0"/>
          <w:numId w:val="1"/>
        </w:numPr>
        <w:jc w:val="both"/>
        <w:rPr>
          <w:snapToGrid w:val="0"/>
        </w:rPr>
      </w:pPr>
      <w:r>
        <w:rPr>
          <w:snapToGrid w:val="0"/>
        </w:rPr>
        <w:t xml:space="preserve">Taking delivery of products </w:t>
      </w:r>
    </w:p>
    <w:p w:rsidR="00763D4C" w:rsidRDefault="00763D4C" w:rsidP="00763D4C">
      <w:pPr>
        <w:widowControl w:val="0"/>
        <w:numPr>
          <w:ilvl w:val="0"/>
          <w:numId w:val="1"/>
        </w:numPr>
        <w:jc w:val="both"/>
        <w:rPr>
          <w:snapToGrid w:val="0"/>
        </w:rPr>
      </w:pPr>
      <w:r>
        <w:rPr>
          <w:snapToGrid w:val="0"/>
        </w:rPr>
        <w:t xml:space="preserve">Setting up products in a safe and appropriate manner </w:t>
      </w:r>
    </w:p>
    <w:p w:rsidR="00763D4C" w:rsidRDefault="00763D4C" w:rsidP="00763D4C">
      <w:pPr>
        <w:widowControl w:val="0"/>
        <w:numPr>
          <w:ilvl w:val="0"/>
          <w:numId w:val="1"/>
        </w:numPr>
        <w:jc w:val="both"/>
        <w:rPr>
          <w:snapToGrid w:val="0"/>
        </w:rPr>
      </w:pPr>
      <w:r>
        <w:rPr>
          <w:snapToGrid w:val="0"/>
        </w:rPr>
        <w:t xml:space="preserve">Ensuring that food is handled safely </w:t>
      </w:r>
    </w:p>
    <w:p w:rsidR="00763D4C" w:rsidRDefault="00763D4C" w:rsidP="00763D4C">
      <w:pPr>
        <w:widowControl w:val="0"/>
        <w:numPr>
          <w:ilvl w:val="0"/>
          <w:numId w:val="1"/>
        </w:numPr>
        <w:jc w:val="both"/>
        <w:rPr>
          <w:snapToGrid w:val="0"/>
        </w:rPr>
      </w:pPr>
      <w:r>
        <w:rPr>
          <w:snapToGrid w:val="0"/>
        </w:rPr>
        <w:t xml:space="preserve">Taking payment from members </w:t>
      </w:r>
    </w:p>
    <w:p w:rsidR="00763D4C" w:rsidRPr="00BC13B1" w:rsidRDefault="00763D4C" w:rsidP="00763D4C">
      <w:pPr>
        <w:widowControl w:val="0"/>
        <w:numPr>
          <w:ilvl w:val="0"/>
          <w:numId w:val="1"/>
        </w:numPr>
        <w:jc w:val="both"/>
        <w:rPr>
          <w:snapToGrid w:val="0"/>
        </w:rPr>
      </w:pPr>
      <w:r>
        <w:rPr>
          <w:snapToGrid w:val="0"/>
        </w:rPr>
        <w:t xml:space="preserve">Assisting members where necessary </w:t>
      </w:r>
    </w:p>
    <w:p w:rsidR="00763D4C" w:rsidRPr="00763D4C" w:rsidRDefault="00763D4C" w:rsidP="00763D4C"/>
    <w:p w:rsidR="007A7E23" w:rsidRDefault="00E37196" w:rsidP="007A7E23">
      <w:pPr>
        <w:spacing w:before="100" w:beforeAutospacing="1" w:after="100" w:afterAutospacing="1" w:line="240" w:lineRule="atLeast"/>
        <w:jc w:val="both"/>
        <w:rPr>
          <w:b/>
          <w:color w:val="B00060"/>
          <w:sz w:val="28"/>
          <w:szCs w:val="32"/>
        </w:rPr>
      </w:pPr>
      <w:r>
        <w:rPr>
          <w:b/>
          <w:color w:val="B00060"/>
          <w:sz w:val="28"/>
          <w:szCs w:val="32"/>
        </w:rPr>
        <w:t>What kind of volunteer are we looking for?</w:t>
      </w:r>
    </w:p>
    <w:p w:rsidR="00E37196" w:rsidRPr="00E37196" w:rsidRDefault="00E37196" w:rsidP="00E37196">
      <w:pPr>
        <w:widowControl w:val="0"/>
        <w:jc w:val="both"/>
        <w:rPr>
          <w:snapToGrid w:val="0"/>
        </w:rPr>
      </w:pPr>
      <w:r w:rsidRPr="00E37196">
        <w:rPr>
          <w:b/>
          <w:color w:val="B00060"/>
          <w:sz w:val="24"/>
          <w:szCs w:val="24"/>
        </w:rPr>
        <w:t xml:space="preserve">Essential </w:t>
      </w:r>
    </w:p>
    <w:p w:rsidR="00E37196" w:rsidRDefault="00763D4C" w:rsidP="00E37196">
      <w:pPr>
        <w:widowControl w:val="0"/>
        <w:numPr>
          <w:ilvl w:val="0"/>
          <w:numId w:val="2"/>
        </w:numPr>
        <w:jc w:val="both"/>
        <w:rPr>
          <w:snapToGrid w:val="0"/>
        </w:rPr>
      </w:pPr>
      <w:r>
        <w:rPr>
          <w:snapToGrid w:val="0"/>
        </w:rPr>
        <w:t>18</w:t>
      </w:r>
      <w:r w:rsidR="000772F5">
        <w:rPr>
          <w:snapToGrid w:val="0"/>
        </w:rPr>
        <w:t xml:space="preserve"> +</w:t>
      </w:r>
    </w:p>
    <w:p w:rsidR="00D925F1" w:rsidRDefault="00D925F1" w:rsidP="00E37196">
      <w:pPr>
        <w:widowControl w:val="0"/>
        <w:numPr>
          <w:ilvl w:val="0"/>
          <w:numId w:val="2"/>
        </w:numPr>
        <w:jc w:val="both"/>
        <w:rPr>
          <w:snapToGrid w:val="0"/>
        </w:rPr>
      </w:pPr>
      <w:r>
        <w:rPr>
          <w:snapToGrid w:val="0"/>
        </w:rPr>
        <w:t>PVG Scheme (</w:t>
      </w:r>
      <w:proofErr w:type="spellStart"/>
      <w:r>
        <w:rPr>
          <w:snapToGrid w:val="0"/>
        </w:rPr>
        <w:t>Cyrenians</w:t>
      </w:r>
      <w:proofErr w:type="spellEnd"/>
      <w:r>
        <w:rPr>
          <w:snapToGrid w:val="0"/>
        </w:rPr>
        <w:t xml:space="preserve"> will take responsibility for this)</w:t>
      </w:r>
    </w:p>
    <w:p w:rsidR="00E37196" w:rsidRDefault="00E37196" w:rsidP="00E37196">
      <w:pPr>
        <w:widowControl w:val="0"/>
        <w:jc w:val="both"/>
        <w:rPr>
          <w:snapToGrid w:val="0"/>
        </w:rPr>
      </w:pPr>
    </w:p>
    <w:p w:rsidR="00E37196" w:rsidRPr="00E37196" w:rsidRDefault="00E37196" w:rsidP="00E37196">
      <w:pPr>
        <w:widowControl w:val="0"/>
        <w:jc w:val="both"/>
        <w:rPr>
          <w:snapToGrid w:val="0"/>
        </w:rPr>
      </w:pPr>
      <w:r>
        <w:rPr>
          <w:b/>
          <w:color w:val="B00060"/>
          <w:sz w:val="24"/>
          <w:szCs w:val="24"/>
        </w:rPr>
        <w:t xml:space="preserve">Desirable </w:t>
      </w:r>
    </w:p>
    <w:p w:rsidR="00763D4C" w:rsidRDefault="00763D4C" w:rsidP="00763D4C">
      <w:pPr>
        <w:widowControl w:val="0"/>
        <w:numPr>
          <w:ilvl w:val="0"/>
          <w:numId w:val="1"/>
        </w:numPr>
        <w:jc w:val="both"/>
        <w:rPr>
          <w:snapToGrid w:val="0"/>
        </w:rPr>
      </w:pPr>
      <w:r>
        <w:rPr>
          <w:snapToGrid w:val="0"/>
        </w:rPr>
        <w:t xml:space="preserve">Enjoy working with people </w:t>
      </w:r>
    </w:p>
    <w:p w:rsidR="00763D4C" w:rsidRDefault="00763D4C" w:rsidP="00763D4C">
      <w:pPr>
        <w:widowControl w:val="0"/>
        <w:numPr>
          <w:ilvl w:val="0"/>
          <w:numId w:val="1"/>
        </w:numPr>
        <w:jc w:val="both"/>
        <w:rPr>
          <w:snapToGrid w:val="0"/>
        </w:rPr>
      </w:pPr>
      <w:r>
        <w:rPr>
          <w:snapToGrid w:val="0"/>
        </w:rPr>
        <w:t>Good listening skills</w:t>
      </w:r>
    </w:p>
    <w:p w:rsidR="00763D4C" w:rsidRDefault="00763D4C" w:rsidP="00763D4C">
      <w:pPr>
        <w:widowControl w:val="0"/>
        <w:numPr>
          <w:ilvl w:val="0"/>
          <w:numId w:val="1"/>
        </w:numPr>
        <w:jc w:val="both"/>
        <w:rPr>
          <w:snapToGrid w:val="0"/>
        </w:rPr>
      </w:pPr>
      <w:r>
        <w:rPr>
          <w:snapToGrid w:val="0"/>
        </w:rPr>
        <w:t>Friendly and approachable</w:t>
      </w:r>
    </w:p>
    <w:p w:rsidR="00763D4C" w:rsidRDefault="00763D4C" w:rsidP="00763D4C">
      <w:pPr>
        <w:widowControl w:val="0"/>
        <w:numPr>
          <w:ilvl w:val="0"/>
          <w:numId w:val="1"/>
        </w:numPr>
        <w:jc w:val="both"/>
        <w:rPr>
          <w:snapToGrid w:val="0"/>
        </w:rPr>
      </w:pPr>
      <w:r>
        <w:rPr>
          <w:snapToGrid w:val="0"/>
        </w:rPr>
        <w:t xml:space="preserve">Reliable </w:t>
      </w:r>
    </w:p>
    <w:p w:rsidR="00763D4C" w:rsidRDefault="00763D4C" w:rsidP="00763D4C">
      <w:pPr>
        <w:widowControl w:val="0"/>
        <w:numPr>
          <w:ilvl w:val="0"/>
          <w:numId w:val="1"/>
        </w:numPr>
        <w:jc w:val="both"/>
        <w:rPr>
          <w:snapToGrid w:val="0"/>
        </w:rPr>
      </w:pPr>
      <w:r>
        <w:rPr>
          <w:snapToGrid w:val="0"/>
        </w:rPr>
        <w:t xml:space="preserve">Good timekeeping </w:t>
      </w:r>
    </w:p>
    <w:p w:rsidR="00763D4C" w:rsidRPr="00A548AE" w:rsidRDefault="00763D4C" w:rsidP="00763D4C">
      <w:pPr>
        <w:widowControl w:val="0"/>
        <w:numPr>
          <w:ilvl w:val="0"/>
          <w:numId w:val="1"/>
        </w:numPr>
        <w:jc w:val="both"/>
        <w:rPr>
          <w:snapToGrid w:val="0"/>
        </w:rPr>
      </w:pPr>
      <w:r>
        <w:rPr>
          <w:snapToGrid w:val="0"/>
        </w:rPr>
        <w:t xml:space="preserve">Respectful of confidentiality </w:t>
      </w:r>
    </w:p>
    <w:p w:rsidR="007A7E23" w:rsidRDefault="007A7E23" w:rsidP="007A7E23">
      <w:pPr>
        <w:widowControl w:val="0"/>
        <w:jc w:val="both"/>
        <w:rPr>
          <w:snapToGrid w:val="0"/>
        </w:rPr>
      </w:pPr>
    </w:p>
    <w:p w:rsidR="007A7E23" w:rsidRPr="008E1B84" w:rsidRDefault="007A7E23" w:rsidP="008E1B84">
      <w:pPr>
        <w:spacing w:before="100" w:beforeAutospacing="1" w:after="100" w:afterAutospacing="1" w:line="240" w:lineRule="atLeast"/>
        <w:jc w:val="both"/>
        <w:rPr>
          <w:b/>
          <w:color w:val="B00060"/>
          <w:sz w:val="28"/>
          <w:szCs w:val="32"/>
        </w:rPr>
      </w:pPr>
      <w:r>
        <w:rPr>
          <w:b/>
          <w:color w:val="B00060"/>
          <w:sz w:val="28"/>
          <w:szCs w:val="32"/>
        </w:rPr>
        <w:t xml:space="preserve">What </w:t>
      </w:r>
      <w:r w:rsidR="00E37196">
        <w:rPr>
          <w:b/>
          <w:color w:val="B00060"/>
          <w:sz w:val="28"/>
          <w:szCs w:val="32"/>
        </w:rPr>
        <w:t>can you</w:t>
      </w:r>
      <w:r>
        <w:rPr>
          <w:b/>
          <w:color w:val="B00060"/>
          <w:sz w:val="28"/>
          <w:szCs w:val="32"/>
        </w:rPr>
        <w:t xml:space="preserve"> gain from this opportunity</w:t>
      </w:r>
      <w:r w:rsidR="00E37196">
        <w:rPr>
          <w:b/>
          <w:color w:val="B00060"/>
          <w:sz w:val="28"/>
          <w:szCs w:val="32"/>
        </w:rPr>
        <w:t>?</w:t>
      </w:r>
      <w:r>
        <w:rPr>
          <w:b/>
          <w:color w:val="B00060"/>
          <w:sz w:val="28"/>
          <w:szCs w:val="32"/>
        </w:rPr>
        <w:t xml:space="preserve"> </w:t>
      </w:r>
    </w:p>
    <w:p w:rsidR="006A3C56" w:rsidRDefault="006A3C56" w:rsidP="006A3C56">
      <w:pPr>
        <w:widowControl w:val="0"/>
        <w:numPr>
          <w:ilvl w:val="1"/>
          <w:numId w:val="1"/>
        </w:numPr>
        <w:jc w:val="both"/>
        <w:rPr>
          <w:snapToGrid w:val="0"/>
        </w:rPr>
      </w:pPr>
      <w:r>
        <w:rPr>
          <w:snapToGrid w:val="0"/>
        </w:rPr>
        <w:lastRenderedPageBreak/>
        <w:t>Be a part of a community</w:t>
      </w:r>
    </w:p>
    <w:p w:rsidR="006A3C56" w:rsidRDefault="006A3C56" w:rsidP="006A3C56">
      <w:pPr>
        <w:widowControl w:val="0"/>
        <w:numPr>
          <w:ilvl w:val="1"/>
          <w:numId w:val="1"/>
        </w:numPr>
        <w:jc w:val="both"/>
        <w:rPr>
          <w:snapToGrid w:val="0"/>
        </w:rPr>
      </w:pPr>
      <w:r>
        <w:rPr>
          <w:snapToGrid w:val="0"/>
        </w:rPr>
        <w:t xml:space="preserve">Certificate at 50 hours volunteering </w:t>
      </w:r>
    </w:p>
    <w:p w:rsidR="00E37196" w:rsidRDefault="00E37196" w:rsidP="00E37196">
      <w:pPr>
        <w:widowControl w:val="0"/>
        <w:numPr>
          <w:ilvl w:val="1"/>
          <w:numId w:val="1"/>
        </w:numPr>
        <w:jc w:val="both"/>
        <w:rPr>
          <w:snapToGrid w:val="0"/>
        </w:rPr>
      </w:pPr>
      <w:r>
        <w:rPr>
          <w:snapToGrid w:val="0"/>
        </w:rPr>
        <w:t>Meet new people</w:t>
      </w:r>
    </w:p>
    <w:p w:rsidR="007A7E23" w:rsidRDefault="007A7E23" w:rsidP="007A7E23">
      <w:pPr>
        <w:widowControl w:val="0"/>
        <w:jc w:val="both"/>
        <w:rPr>
          <w:snapToGrid w:val="0"/>
        </w:rPr>
      </w:pPr>
    </w:p>
    <w:p w:rsidR="00E37196" w:rsidRDefault="00E37196" w:rsidP="007A7E23">
      <w:pPr>
        <w:widowControl w:val="0"/>
        <w:jc w:val="both"/>
        <w:rPr>
          <w:snapToGrid w:val="0"/>
        </w:rPr>
      </w:pPr>
    </w:p>
    <w:p w:rsidR="007A7E23" w:rsidRPr="00E37196" w:rsidRDefault="007A7E23" w:rsidP="00E37196">
      <w:pPr>
        <w:spacing w:after="160" w:line="259" w:lineRule="auto"/>
        <w:rPr>
          <w:b/>
          <w:color w:val="B00060"/>
          <w:sz w:val="28"/>
          <w:szCs w:val="32"/>
        </w:rPr>
      </w:pPr>
      <w:r>
        <w:rPr>
          <w:b/>
          <w:color w:val="B00060"/>
          <w:sz w:val="28"/>
          <w:szCs w:val="32"/>
        </w:rPr>
        <w:t>Further Info</w:t>
      </w:r>
    </w:p>
    <w:p w:rsidR="007A7E23" w:rsidRPr="0092306B" w:rsidRDefault="0092306B" w:rsidP="007A7E23">
      <w:pPr>
        <w:pStyle w:val="BodyText2"/>
        <w:rPr>
          <w:rFonts w:ascii="Verdana" w:hAnsi="Verdana"/>
          <w:b/>
          <w:sz w:val="22"/>
          <w:szCs w:val="17"/>
          <w:shd w:val="clear" w:color="auto" w:fill="FFFFFF"/>
        </w:rPr>
      </w:pPr>
      <w:r w:rsidRPr="0092306B">
        <w:rPr>
          <w:rFonts w:ascii="Verdana" w:hAnsi="Verdana"/>
          <w:b/>
          <w:sz w:val="22"/>
          <w:szCs w:val="17"/>
          <w:shd w:val="clear" w:color="auto" w:fill="FFFFFF"/>
        </w:rPr>
        <w:t>Expenses</w:t>
      </w:r>
    </w:p>
    <w:p w:rsidR="007A7E23" w:rsidRDefault="007A7E23" w:rsidP="007A7E23">
      <w:pPr>
        <w:pStyle w:val="BodyText2"/>
        <w:rPr>
          <w:rFonts w:ascii="Verdana" w:hAnsi="Verdana"/>
          <w:sz w:val="22"/>
          <w:szCs w:val="17"/>
          <w:shd w:val="clear" w:color="auto" w:fill="FFFFFF"/>
        </w:rPr>
      </w:pPr>
    </w:p>
    <w:p w:rsidR="007A7E23" w:rsidRDefault="007A7E23" w:rsidP="007A7E23">
      <w:pPr>
        <w:pStyle w:val="BodyText2"/>
        <w:rPr>
          <w:rFonts w:ascii="Verdana" w:hAnsi="Verdana"/>
          <w:sz w:val="22"/>
          <w:szCs w:val="22"/>
          <w:shd w:val="clear" w:color="auto" w:fill="FFFFFF"/>
        </w:rPr>
      </w:pPr>
      <w:r>
        <w:rPr>
          <w:rFonts w:ascii="Verdana" w:hAnsi="Verdana"/>
          <w:sz w:val="22"/>
          <w:szCs w:val="22"/>
          <w:shd w:val="clear" w:color="auto" w:fill="FFFFFF"/>
        </w:rPr>
        <w:t>We cover local travel costs at public transport rate or mileage, and £2.50 or a meal if volunteering over 4 hours at one time.</w:t>
      </w:r>
    </w:p>
    <w:p w:rsidR="0092306B" w:rsidRDefault="0092306B" w:rsidP="007A7E23">
      <w:pPr>
        <w:pStyle w:val="BodyText2"/>
        <w:rPr>
          <w:rFonts w:ascii="Verdana" w:hAnsi="Verdana"/>
          <w:b/>
          <w:sz w:val="22"/>
          <w:szCs w:val="22"/>
          <w:shd w:val="clear" w:color="auto" w:fill="FFFFFF"/>
        </w:rPr>
      </w:pPr>
    </w:p>
    <w:p w:rsidR="0092306B" w:rsidRPr="0092306B" w:rsidRDefault="0092306B" w:rsidP="007A7E23">
      <w:pPr>
        <w:pStyle w:val="BodyText2"/>
        <w:rPr>
          <w:rFonts w:ascii="Verdana" w:hAnsi="Verdana"/>
          <w:b/>
          <w:sz w:val="22"/>
          <w:szCs w:val="22"/>
          <w:shd w:val="clear" w:color="auto" w:fill="FFFFFF"/>
        </w:rPr>
      </w:pPr>
      <w:r w:rsidRPr="0092306B">
        <w:rPr>
          <w:rFonts w:ascii="Verdana" w:hAnsi="Verdana"/>
          <w:b/>
          <w:sz w:val="22"/>
          <w:szCs w:val="22"/>
          <w:shd w:val="clear" w:color="auto" w:fill="FFFFFF"/>
        </w:rPr>
        <w:t>About</w:t>
      </w:r>
      <w:r w:rsidR="00E37196">
        <w:rPr>
          <w:rFonts w:ascii="Verdana" w:hAnsi="Verdana"/>
          <w:b/>
          <w:sz w:val="22"/>
          <w:szCs w:val="22"/>
          <w:shd w:val="clear" w:color="auto" w:fill="FFFFFF"/>
        </w:rPr>
        <w:t xml:space="preserve"> </w:t>
      </w:r>
      <w:proofErr w:type="spellStart"/>
      <w:r w:rsidR="00E37196">
        <w:rPr>
          <w:rFonts w:ascii="Verdana" w:hAnsi="Verdana"/>
          <w:b/>
          <w:sz w:val="22"/>
          <w:szCs w:val="22"/>
          <w:shd w:val="clear" w:color="auto" w:fill="FFFFFF"/>
        </w:rPr>
        <w:t>Cyrenians</w:t>
      </w:r>
      <w:proofErr w:type="spellEnd"/>
      <w:r w:rsidRPr="0092306B">
        <w:rPr>
          <w:rFonts w:ascii="Verdana" w:hAnsi="Verdana"/>
          <w:b/>
          <w:sz w:val="22"/>
          <w:szCs w:val="22"/>
          <w:shd w:val="clear" w:color="auto" w:fill="FFFFFF"/>
        </w:rPr>
        <w:t xml:space="preserve"> </w:t>
      </w:r>
    </w:p>
    <w:p w:rsidR="0092306B" w:rsidRPr="0092306B" w:rsidRDefault="0092306B" w:rsidP="007A7E23">
      <w:pPr>
        <w:pStyle w:val="BodyText2"/>
        <w:rPr>
          <w:rFonts w:ascii="Verdana" w:hAnsi="Verdana"/>
          <w:sz w:val="22"/>
          <w:szCs w:val="22"/>
          <w:shd w:val="clear" w:color="auto" w:fill="FFFFFF"/>
        </w:rPr>
      </w:pPr>
    </w:p>
    <w:p w:rsidR="0092306B" w:rsidRDefault="007A7E23" w:rsidP="007A7E23">
      <w:pPr>
        <w:spacing w:line="276" w:lineRule="auto"/>
        <w:jc w:val="both"/>
        <w:rPr>
          <w:lang w:val="en-US" w:eastAsia="en-GB"/>
        </w:rPr>
      </w:pPr>
      <w:proofErr w:type="spellStart"/>
      <w:r>
        <w:rPr>
          <w:lang w:val="en-US" w:eastAsia="en-GB"/>
        </w:rPr>
        <w:t>Cyrenians</w:t>
      </w:r>
      <w:proofErr w:type="spellEnd"/>
      <w:r>
        <w:rPr>
          <w:lang w:val="en-US" w:eastAsia="en-GB"/>
        </w:rPr>
        <w:t xml:space="preserve">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92306B" w:rsidRDefault="0092306B" w:rsidP="007A7E23">
      <w:pPr>
        <w:spacing w:line="276" w:lineRule="auto"/>
        <w:jc w:val="both"/>
        <w:rPr>
          <w:lang w:val="en-US" w:eastAsia="en-GB"/>
        </w:rPr>
      </w:pPr>
    </w:p>
    <w:p w:rsidR="007A7E23" w:rsidRDefault="007A7E23" w:rsidP="007A7E23">
      <w:pPr>
        <w:spacing w:line="276" w:lineRule="auto"/>
        <w:jc w:val="both"/>
        <w:rPr>
          <w:lang w:val="en-US" w:eastAsia="en-GB"/>
        </w:rPr>
      </w:pPr>
      <w:r>
        <w:rPr>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7A7E23" w:rsidRDefault="007A7E23" w:rsidP="007A7E23">
      <w:pPr>
        <w:spacing w:line="276" w:lineRule="auto"/>
        <w:jc w:val="both"/>
        <w:rPr>
          <w:lang w:val="en-US" w:eastAsia="en-GB"/>
        </w:rPr>
      </w:pPr>
    </w:p>
    <w:p w:rsidR="007A7E23" w:rsidRDefault="007A7E23" w:rsidP="007A7E23">
      <w:pPr>
        <w:spacing w:line="276" w:lineRule="auto"/>
        <w:jc w:val="both"/>
        <w:rPr>
          <w:snapToGrid w:val="0"/>
        </w:rPr>
      </w:pPr>
      <w:proofErr w:type="spellStart"/>
      <w:r>
        <w:rPr>
          <w:snapToGrid w:val="0"/>
        </w:rPr>
        <w:t>Cyrenians</w:t>
      </w:r>
      <w:proofErr w:type="spellEnd"/>
      <w:r>
        <w:rPr>
          <w:snapToGrid w:val="0"/>
        </w:rPr>
        <w:t xml:space="preserve">’ head office is based in Edinburgh, with smaller offices in other areas, including Falkirk and West Lothian. </w:t>
      </w:r>
      <w:proofErr w:type="spellStart"/>
      <w:r>
        <w:t>Cyrenians</w:t>
      </w:r>
      <w:proofErr w:type="spellEnd"/>
      <w:r>
        <w:t xml:space="preserve"> is a Scottish Charitable Incorporated Organisation (SCIO), registered charity SC011052</w:t>
      </w:r>
      <w:r w:rsidR="00E37196">
        <w:t>.</w:t>
      </w:r>
    </w:p>
    <w:p w:rsidR="009D6DCA" w:rsidRDefault="009D6DCA"/>
    <w:sectPr w:rsidR="009D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ED1"/>
    <w:multiLevelType w:val="hybridMultilevel"/>
    <w:tmpl w:val="1ECE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22DD3"/>
    <w:multiLevelType w:val="hybridMultilevel"/>
    <w:tmpl w:val="05CA6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03EDA"/>
    <w:multiLevelType w:val="multilevel"/>
    <w:tmpl w:val="FEB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65CC2"/>
    <w:multiLevelType w:val="multilevel"/>
    <w:tmpl w:val="8A1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2667E"/>
    <w:multiLevelType w:val="hybridMultilevel"/>
    <w:tmpl w:val="7FA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2251B"/>
    <w:multiLevelType w:val="hybridMultilevel"/>
    <w:tmpl w:val="788A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0772F5"/>
    <w:rsid w:val="00182B5E"/>
    <w:rsid w:val="002B5213"/>
    <w:rsid w:val="00501748"/>
    <w:rsid w:val="006A3C56"/>
    <w:rsid w:val="00763D4C"/>
    <w:rsid w:val="007A7E23"/>
    <w:rsid w:val="0083113A"/>
    <w:rsid w:val="008E1B84"/>
    <w:rsid w:val="008E485D"/>
    <w:rsid w:val="0092306B"/>
    <w:rsid w:val="009D6DCA"/>
    <w:rsid w:val="00A903F5"/>
    <w:rsid w:val="00D925F1"/>
    <w:rsid w:val="00DF4F0B"/>
    <w:rsid w:val="00E37196"/>
    <w:rsid w:val="00F87A07"/>
    <w:rsid w:val="00F9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488C"/>
  <w15:chartTrackingRefBased/>
  <w15:docId w15:val="{B2A1B563-BE17-41B2-871E-A499AB3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3"/>
    <w:pPr>
      <w:spacing w:after="0" w:line="240" w:lineRule="auto"/>
    </w:pPr>
    <w:rPr>
      <w:rFonts w:ascii="Verdana" w:eastAsia="PMingLiU" w:hAnsi="Verdana"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eastAsia="Times New Roman" w:hAnsi="Arial Narrow"/>
      <w:color w:val="auto"/>
      <w:sz w:val="24"/>
      <w:szCs w:val="20"/>
      <w:lang w:val="en-US" w:eastAsia="en-US"/>
    </w:rPr>
  </w:style>
  <w:style w:type="character" w:customStyle="1" w:styleId="BodyText2Char">
    <w:name w:val="Body Text 2 Char"/>
    <w:basedOn w:val="DefaultParagraphFont"/>
    <w:link w:val="BodyText2"/>
    <w:rsid w:val="007A7E23"/>
    <w:rPr>
      <w:rFonts w:ascii="Arial Narrow" w:eastAsia="Times New Roman" w:hAnsi="Arial Narrow" w:cs="Times New Roman"/>
      <w:sz w:val="24"/>
      <w:szCs w:val="20"/>
      <w:lang w:val="en-US"/>
    </w:rPr>
  </w:style>
  <w:style w:type="paragraph" w:styleId="ListParagraph">
    <w:name w:val="List Paragraph"/>
    <w:basedOn w:val="Normal"/>
    <w:uiPriority w:val="34"/>
    <w:qFormat/>
    <w:rsid w:val="006A3C56"/>
    <w:pPr>
      <w:ind w:left="720"/>
      <w:contextualSpacing/>
    </w:pPr>
  </w:style>
  <w:style w:type="paragraph" w:customStyle="1" w:styleId="Default">
    <w:name w:val="Default"/>
    <w:rsid w:val="00501748"/>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80867">
      <w:bodyDiv w:val="1"/>
      <w:marLeft w:val="0"/>
      <w:marRight w:val="0"/>
      <w:marTop w:val="0"/>
      <w:marBottom w:val="0"/>
      <w:divBdr>
        <w:top w:val="none" w:sz="0" w:space="0" w:color="auto"/>
        <w:left w:val="none" w:sz="0" w:space="0" w:color="auto"/>
        <w:bottom w:val="none" w:sz="0" w:space="0" w:color="auto"/>
        <w:right w:val="none" w:sz="0" w:space="0" w:color="auto"/>
      </w:divBdr>
    </w:div>
    <w:div w:id="302665227">
      <w:bodyDiv w:val="1"/>
      <w:marLeft w:val="0"/>
      <w:marRight w:val="0"/>
      <w:marTop w:val="0"/>
      <w:marBottom w:val="0"/>
      <w:divBdr>
        <w:top w:val="none" w:sz="0" w:space="0" w:color="auto"/>
        <w:left w:val="none" w:sz="0" w:space="0" w:color="auto"/>
        <w:bottom w:val="none" w:sz="0" w:space="0" w:color="auto"/>
        <w:right w:val="none" w:sz="0" w:space="0" w:color="auto"/>
      </w:divBdr>
    </w:div>
    <w:div w:id="478151302">
      <w:bodyDiv w:val="1"/>
      <w:marLeft w:val="0"/>
      <w:marRight w:val="0"/>
      <w:marTop w:val="0"/>
      <w:marBottom w:val="0"/>
      <w:divBdr>
        <w:top w:val="none" w:sz="0" w:space="0" w:color="auto"/>
        <w:left w:val="none" w:sz="0" w:space="0" w:color="auto"/>
        <w:bottom w:val="none" w:sz="0" w:space="0" w:color="auto"/>
        <w:right w:val="none" w:sz="0" w:space="0" w:color="auto"/>
      </w:divBdr>
    </w:div>
    <w:div w:id="10819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Myhill</dc:creator>
  <cp:keywords/>
  <dc:description/>
  <cp:lastModifiedBy>Mhairi Maclennan</cp:lastModifiedBy>
  <cp:revision>15</cp:revision>
  <dcterms:created xsi:type="dcterms:W3CDTF">2020-06-29T15:40:00Z</dcterms:created>
  <dcterms:modified xsi:type="dcterms:W3CDTF">2023-11-13T16:45:00Z</dcterms:modified>
</cp:coreProperties>
</file>